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56C9" w14:textId="77777777" w:rsidR="002D4121" w:rsidRDefault="002D4121">
      <w:pPr>
        <w:pStyle w:val="Heading2"/>
        <w:divId w:val="755132519"/>
        <w:rPr>
          <w:rStyle w:val="Heading2Cha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Architecture and Cities</w:t>
      </w:r>
      <w:r>
        <w:rPr>
          <w:rFonts w:ascii="Calibri Light" w:eastAsia="Times New Roman" w:hAnsi="Calibri Light" w:cs="Calibri Light"/>
          <w:color w:val="2F5496"/>
        </w:rPr>
        <w:br/>
      </w:r>
      <w:r>
        <w:rPr>
          <w:rStyle w:val="Heading2Char"/>
          <w:rFonts w:eastAsia="Times New Roman"/>
        </w:rPr>
        <w:t>Postgraduate Study Abroad with Internship 2024/5</w:t>
      </w:r>
      <w:r>
        <w:rPr>
          <w:rFonts w:ascii="Calibri Light" w:eastAsia="Times New Roman" w:hAnsi="Calibri Light" w:cs="Calibri Light"/>
          <w:color w:val="2F5496"/>
        </w:rPr>
        <w:br/>
      </w:r>
      <w:r>
        <w:rPr>
          <w:rStyle w:val="Heading2Char"/>
          <w:rFonts w:eastAsia="Times New Roman"/>
        </w:rPr>
        <w:t>Semester 1</w:t>
      </w:r>
    </w:p>
    <w:p w14:paraId="34BF240A" w14:textId="63F5B033" w:rsidR="008C0694" w:rsidRPr="008C0694" w:rsidRDefault="008C0694">
      <w:pPr>
        <w:pStyle w:val="Heading2"/>
        <w:divId w:val="755132519"/>
        <w:rPr>
          <w:rFonts w:ascii="Calibri Light" w:eastAsia="Times New Roman" w:hAnsi="Calibri Light" w:cs="Calibri Light"/>
          <w:color w:val="2F5496"/>
          <w:sz w:val="28"/>
          <w:szCs w:val="28"/>
        </w:rPr>
      </w:pPr>
      <w:r>
        <w:rPr>
          <w:rStyle w:val="Heading2Char"/>
          <w:rFonts w:eastAsia="Times New Roman"/>
          <w:sz w:val="28"/>
          <w:szCs w:val="28"/>
        </w:rPr>
        <w:t>Please note, postgraduate students can take modules relating to their degree course only</w:t>
      </w:r>
    </w:p>
    <w:p w14:paraId="4C7F5A73" w14:textId="77777777" w:rsidR="002D4121" w:rsidRDefault="002D4121">
      <w:pPr>
        <w:pStyle w:val="NormalWeb"/>
      </w:pPr>
      <w:r>
        <w:t>As part of the Internship programme all students must take three modules per semester, including the following module in either Semester 1 or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8"/>
        <w:gridCol w:w="2620"/>
        <w:gridCol w:w="926"/>
        <w:gridCol w:w="1504"/>
        <w:gridCol w:w="567"/>
        <w:gridCol w:w="1745"/>
      </w:tblGrid>
      <w:tr w:rsidR="008A60EC" w14:paraId="488FCC1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BDCA50" w14:textId="77777777" w:rsidR="002D4121" w:rsidRDefault="002D4121">
            <w:pPr>
              <w:spacing w:before="0" w:beforeAutospacing="0" w:after="300"/>
              <w:rPr>
                <w:rFonts w:eastAsia="Times New Roman"/>
              </w:rPr>
            </w:pPr>
            <w:r>
              <w:rPr>
                <w:rFonts w:eastAsia="Times New Roman"/>
              </w:rPr>
              <w:t>5BUSS005X</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07456B" w14:textId="77777777" w:rsidR="002D4121" w:rsidRDefault="008C0694">
            <w:pPr>
              <w:spacing w:before="0" w:beforeAutospacing="0" w:after="300"/>
              <w:rPr>
                <w:rFonts w:eastAsia="Times New Roman"/>
              </w:rPr>
            </w:pPr>
            <w:hyperlink w:anchor="5BUSS005X" w:history="1">
              <w:r w:rsidR="002D4121">
                <w:rPr>
                  <w:rStyle w:val="Hyperlink"/>
                  <w:rFonts w:eastAsia="Times New Roman"/>
                </w:rPr>
                <w:t>Professional and Personal Skills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FED1FE" w14:textId="77777777" w:rsidR="002D4121" w:rsidRDefault="002D4121">
            <w:pPr>
              <w:spacing w:before="0" w:beforeAutospacing="0" w:after="300"/>
              <w:rPr>
                <w:rFonts w:eastAsia="Times New Roman"/>
              </w:rPr>
            </w:pPr>
            <w:r>
              <w:rPr>
                <w:rFonts w:eastAsia="Times New Roman"/>
              </w:rPr>
              <w:t>Level 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CAD8FB" w14:textId="77777777" w:rsidR="002D4121" w:rsidRDefault="002D4121">
            <w:pPr>
              <w:spacing w:before="0" w:beforeAutospacing="0" w:after="300"/>
              <w:rPr>
                <w:rFonts w:eastAsia="Times New Roman"/>
              </w:rPr>
            </w:pPr>
            <w:r>
              <w:rPr>
                <w:rFonts w:eastAsia="Times New Roman"/>
              </w:rPr>
              <w:t>Semester 1 or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F321FA" w14:textId="77777777" w:rsidR="002D4121" w:rsidRDefault="002D412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6B32FC" w14:textId="77777777" w:rsidR="002D4121" w:rsidRDefault="002D4121">
            <w:pPr>
              <w:spacing w:before="0" w:beforeAutospacing="0" w:after="300"/>
              <w:rPr>
                <w:rFonts w:eastAsia="Times New Roman"/>
              </w:rPr>
            </w:pPr>
            <w:r>
              <w:rPr>
                <w:rFonts w:eastAsia="Times New Roman"/>
              </w:rPr>
              <w:t>US Credits 4 / ECTS credits 10*</w:t>
            </w:r>
          </w:p>
        </w:tc>
      </w:tr>
    </w:tbl>
    <w:p w14:paraId="4F960A7D" w14:textId="77777777" w:rsidR="002D4121" w:rsidRDefault="002D4121">
      <w:pPr>
        <w:pStyle w:val="NormalWeb"/>
      </w:pPr>
      <w:r>
        <w:t>If you choose to take the Internship option this semester, then you are able to take two free-choice modules in addition to the above module. Please note that the above module carries Undergraduate credit.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2"/>
        <w:gridCol w:w="2188"/>
        <w:gridCol w:w="914"/>
        <w:gridCol w:w="1385"/>
        <w:gridCol w:w="1025"/>
        <w:gridCol w:w="1756"/>
      </w:tblGrid>
      <w:tr w:rsidR="008A60EC" w14:paraId="2DFA3EF3"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1D3FB7" w14:textId="77777777" w:rsidR="002D4121" w:rsidRDefault="002D4121">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22354E" w14:textId="77777777" w:rsidR="002D4121" w:rsidRDefault="002D4121">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63EBC5" w14:textId="77777777" w:rsidR="002D4121" w:rsidRDefault="002D4121">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58B6C4" w14:textId="77777777" w:rsidR="002D4121" w:rsidRDefault="002D4121">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683AA5" w14:textId="77777777" w:rsidR="002D4121" w:rsidRDefault="002D4121">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9EA3AF" w14:textId="77777777" w:rsidR="002D4121" w:rsidRDefault="002D4121">
            <w:pPr>
              <w:spacing w:before="0" w:beforeAutospacing="0" w:after="300"/>
              <w:jc w:val="center"/>
              <w:rPr>
                <w:rFonts w:eastAsia="Times New Roman"/>
                <w:b/>
                <w:bCs/>
              </w:rPr>
            </w:pPr>
            <w:r>
              <w:rPr>
                <w:rFonts w:eastAsia="Times New Roman"/>
                <w:b/>
                <w:bCs/>
              </w:rPr>
              <w:t>Credit Equivalency</w:t>
            </w:r>
          </w:p>
        </w:tc>
      </w:tr>
      <w:tr w:rsidR="008A60EC" w14:paraId="6749F2D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4DC9F7" w14:textId="77777777" w:rsidR="002D4121" w:rsidRDefault="002D4121">
            <w:pPr>
              <w:spacing w:before="0" w:beforeAutospacing="0" w:after="300"/>
              <w:jc w:val="center"/>
              <w:rPr>
                <w:rFonts w:eastAsia="Times New Roman"/>
                <w:b/>
                <w:bCs/>
              </w:rPr>
            </w:pPr>
            <w:r>
              <w:rPr>
                <w:rFonts w:eastAsia="Times New Roman"/>
                <w:b/>
                <w:bCs/>
              </w:rPr>
              <w:t>Planning</w:t>
            </w:r>
          </w:p>
        </w:tc>
      </w:tr>
      <w:tr w:rsidR="008A60EC" w14:paraId="6B3465B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F590A6" w14:textId="77777777" w:rsidR="002D4121" w:rsidRDefault="002D4121">
            <w:pPr>
              <w:spacing w:before="0" w:beforeAutospacing="0" w:after="300"/>
              <w:rPr>
                <w:rFonts w:eastAsia="Times New Roman"/>
              </w:rPr>
            </w:pPr>
            <w:bookmarkStart w:id="0" w:name="7PLAN010W_return"/>
            <w:r>
              <w:rPr>
                <w:rFonts w:eastAsia="Times New Roman"/>
              </w:rPr>
              <w:t>7PLAN010W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BAFDC8" w14:textId="77777777" w:rsidR="002D4121" w:rsidRDefault="008C0694">
            <w:pPr>
              <w:spacing w:before="0" w:beforeAutospacing="0" w:after="300"/>
              <w:rPr>
                <w:rFonts w:eastAsia="Times New Roman"/>
              </w:rPr>
            </w:pPr>
            <w:hyperlink w:anchor="7PLAN010W" w:history="1">
              <w:r w:rsidR="002D4121">
                <w:rPr>
                  <w:rStyle w:val="Hyperlink"/>
                  <w:rFonts w:eastAsia="Times New Roman"/>
                </w:rPr>
                <w:t>Planning for Urban Risk and Resilience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A6B473" w14:textId="77777777" w:rsidR="002D4121" w:rsidRDefault="002D4121">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6594F8" w14:textId="77777777" w:rsidR="002D4121" w:rsidRDefault="002D4121">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10A4DE" w14:textId="77777777" w:rsidR="002D4121" w:rsidRDefault="002D412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91AA06" w14:textId="77777777" w:rsidR="002D4121" w:rsidRDefault="002D4121">
            <w:pPr>
              <w:spacing w:before="0" w:beforeAutospacing="0" w:after="300"/>
              <w:rPr>
                <w:rFonts w:eastAsia="Times New Roman"/>
              </w:rPr>
            </w:pPr>
            <w:r>
              <w:rPr>
                <w:rFonts w:eastAsia="Times New Roman"/>
              </w:rPr>
              <w:t>US Credits 4 / ECTS credits 10*</w:t>
            </w:r>
          </w:p>
        </w:tc>
      </w:tr>
      <w:tr w:rsidR="008A60EC" w14:paraId="41FF77C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2E3C5F" w14:textId="77777777" w:rsidR="002D4121" w:rsidRDefault="002D4121">
            <w:pPr>
              <w:spacing w:before="0" w:beforeAutospacing="0" w:after="300"/>
              <w:rPr>
                <w:rFonts w:eastAsia="Times New Roman"/>
              </w:rPr>
            </w:pPr>
            <w:bookmarkStart w:id="1" w:name="7PLAN012W_return"/>
            <w:r>
              <w:rPr>
                <w:rFonts w:eastAsia="Times New Roman"/>
              </w:rPr>
              <w:t>7PLAN012W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CEF922" w14:textId="77777777" w:rsidR="002D4121" w:rsidRDefault="008C0694">
            <w:pPr>
              <w:spacing w:before="0" w:beforeAutospacing="0" w:after="300"/>
              <w:rPr>
                <w:rFonts w:eastAsia="Times New Roman"/>
              </w:rPr>
            </w:pPr>
            <w:hyperlink w:anchor="7PLAN012W" w:history="1">
              <w:r w:rsidR="002D4121">
                <w:rPr>
                  <w:rStyle w:val="Hyperlink"/>
                  <w:rFonts w:eastAsia="Times New Roman"/>
                </w:rPr>
                <w:t>Planning Theory and Practice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38410C" w14:textId="77777777" w:rsidR="002D4121" w:rsidRDefault="002D4121">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24764D" w14:textId="77777777" w:rsidR="002D4121" w:rsidRDefault="002D4121">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DB3512" w14:textId="77777777" w:rsidR="002D4121" w:rsidRDefault="002D412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8FF039" w14:textId="77777777" w:rsidR="002D4121" w:rsidRDefault="002D4121">
            <w:pPr>
              <w:spacing w:before="0" w:beforeAutospacing="0" w:after="300"/>
              <w:rPr>
                <w:rFonts w:eastAsia="Times New Roman"/>
              </w:rPr>
            </w:pPr>
            <w:r>
              <w:rPr>
                <w:rFonts w:eastAsia="Times New Roman"/>
              </w:rPr>
              <w:t>US Credits 4 / ECTS credits 10*</w:t>
            </w:r>
          </w:p>
        </w:tc>
      </w:tr>
      <w:tr w:rsidR="008A60EC" w14:paraId="39236DA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A2C232" w14:textId="77777777" w:rsidR="002D4121" w:rsidRDefault="002D4121">
            <w:pPr>
              <w:spacing w:before="0" w:beforeAutospacing="0" w:after="300"/>
              <w:rPr>
                <w:rFonts w:eastAsia="Times New Roman"/>
              </w:rPr>
            </w:pPr>
            <w:bookmarkStart w:id="2" w:name="7PLAN019W_return"/>
            <w:r>
              <w:rPr>
                <w:rFonts w:eastAsia="Times New Roman"/>
              </w:rPr>
              <w:lastRenderedPageBreak/>
              <w:t>7PLAN019W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00B4C7" w14:textId="77777777" w:rsidR="002D4121" w:rsidRDefault="008C0694">
            <w:pPr>
              <w:spacing w:before="0" w:beforeAutospacing="0" w:after="300"/>
              <w:rPr>
                <w:rFonts w:eastAsia="Times New Roman"/>
              </w:rPr>
            </w:pPr>
            <w:hyperlink w:anchor="7PLAN019W" w:history="1">
              <w:r w:rsidR="002D4121">
                <w:rPr>
                  <w:rStyle w:val="Hyperlink"/>
                  <w:rFonts w:eastAsia="Times New Roman"/>
                </w:rPr>
                <w:t>Sustainable Cities and Neighbourhoods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243479" w14:textId="77777777" w:rsidR="002D4121" w:rsidRDefault="002D4121">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FDE6D6" w14:textId="77777777" w:rsidR="002D4121" w:rsidRDefault="002D4121">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8D9AA1" w14:textId="77777777" w:rsidR="002D4121" w:rsidRDefault="002D412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71C1C5" w14:textId="77777777" w:rsidR="002D4121" w:rsidRDefault="002D4121">
            <w:pPr>
              <w:spacing w:before="0" w:beforeAutospacing="0" w:after="300"/>
              <w:rPr>
                <w:rFonts w:eastAsia="Times New Roman"/>
              </w:rPr>
            </w:pPr>
            <w:r>
              <w:rPr>
                <w:rFonts w:eastAsia="Times New Roman"/>
              </w:rPr>
              <w:t>US Credits 4 / ECTS credits 10*</w:t>
            </w:r>
          </w:p>
        </w:tc>
      </w:tr>
      <w:tr w:rsidR="008A60EC" w14:paraId="62F28611"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322CEF" w14:textId="77777777" w:rsidR="002D4121" w:rsidRDefault="002D4121">
            <w:pPr>
              <w:spacing w:before="0" w:beforeAutospacing="0" w:after="300"/>
              <w:jc w:val="center"/>
              <w:rPr>
                <w:rFonts w:eastAsia="Times New Roman"/>
                <w:b/>
                <w:bCs/>
              </w:rPr>
            </w:pPr>
            <w:r>
              <w:rPr>
                <w:rFonts w:eastAsia="Times New Roman"/>
                <w:b/>
                <w:bCs/>
              </w:rPr>
              <w:t>Tourism</w:t>
            </w:r>
          </w:p>
        </w:tc>
      </w:tr>
      <w:tr w:rsidR="008A60EC" w14:paraId="5FEFCA0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0E31B1" w14:textId="77777777" w:rsidR="002D4121" w:rsidRDefault="002D4121">
            <w:pPr>
              <w:spacing w:before="0" w:beforeAutospacing="0" w:after="300"/>
              <w:rPr>
                <w:rFonts w:eastAsia="Times New Roman"/>
              </w:rPr>
            </w:pPr>
            <w:bookmarkStart w:id="3" w:name="7TOUR004W_return"/>
            <w:r>
              <w:rPr>
                <w:rFonts w:eastAsia="Times New Roman"/>
              </w:rPr>
              <w:t>7TOUR004W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94FBE9" w14:textId="77777777" w:rsidR="002D4121" w:rsidRDefault="008C0694">
            <w:pPr>
              <w:spacing w:before="0" w:beforeAutospacing="0" w:after="300"/>
              <w:rPr>
                <w:rFonts w:eastAsia="Times New Roman"/>
              </w:rPr>
            </w:pPr>
            <w:hyperlink w:anchor="7TOUR004W" w:history="1">
              <w:r w:rsidR="002D4121">
                <w:rPr>
                  <w:rStyle w:val="Hyperlink"/>
                  <w:rFonts w:eastAsia="Times New Roman"/>
                </w:rPr>
                <w:t>The Business of Tourism</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9104B8" w14:textId="77777777" w:rsidR="002D4121" w:rsidRDefault="002D4121">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6ED00C" w14:textId="77777777" w:rsidR="002D4121" w:rsidRDefault="002D4121">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3047F6" w14:textId="77777777" w:rsidR="002D4121" w:rsidRDefault="002D412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45558C" w14:textId="77777777" w:rsidR="002D4121" w:rsidRDefault="002D4121">
            <w:pPr>
              <w:spacing w:before="0" w:beforeAutospacing="0" w:after="300"/>
              <w:rPr>
                <w:rFonts w:eastAsia="Times New Roman"/>
              </w:rPr>
            </w:pPr>
            <w:r>
              <w:rPr>
                <w:rFonts w:eastAsia="Times New Roman"/>
              </w:rPr>
              <w:t>US Credits 4 / ECTS credits 10*</w:t>
            </w:r>
          </w:p>
        </w:tc>
      </w:tr>
      <w:tr w:rsidR="008A60EC" w14:paraId="2F10B07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2562A8" w14:textId="77777777" w:rsidR="002D4121" w:rsidRDefault="002D4121">
            <w:pPr>
              <w:spacing w:before="0" w:beforeAutospacing="0" w:after="300"/>
              <w:rPr>
                <w:rFonts w:eastAsia="Times New Roman"/>
              </w:rPr>
            </w:pPr>
            <w:bookmarkStart w:id="4" w:name="7TOUR008W_return"/>
            <w:r>
              <w:rPr>
                <w:rFonts w:eastAsia="Times New Roman"/>
              </w:rPr>
              <w:t>7TOUR008W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4675C9" w14:textId="77777777" w:rsidR="002D4121" w:rsidRDefault="008C0694">
            <w:pPr>
              <w:spacing w:before="0" w:beforeAutospacing="0" w:after="300"/>
              <w:rPr>
                <w:rFonts w:eastAsia="Times New Roman"/>
              </w:rPr>
            </w:pPr>
            <w:hyperlink w:anchor="7TOUR008W" w:history="1">
              <w:r w:rsidR="002D4121">
                <w:rPr>
                  <w:rStyle w:val="Hyperlink"/>
                  <w:rFonts w:eastAsia="Times New Roman"/>
                </w:rPr>
                <w:t>Destination Development - Case Study Perspectives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21870C" w14:textId="77777777" w:rsidR="002D4121" w:rsidRDefault="002D4121">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46A7E8" w14:textId="77777777" w:rsidR="002D4121" w:rsidRDefault="002D4121">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A4533C" w14:textId="77777777" w:rsidR="002D4121" w:rsidRDefault="002D412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1A0A7A" w14:textId="77777777" w:rsidR="002D4121" w:rsidRDefault="002D4121">
            <w:pPr>
              <w:spacing w:before="0" w:beforeAutospacing="0" w:after="300"/>
              <w:rPr>
                <w:rFonts w:eastAsia="Times New Roman"/>
              </w:rPr>
            </w:pPr>
            <w:r>
              <w:rPr>
                <w:rFonts w:eastAsia="Times New Roman"/>
              </w:rPr>
              <w:t>US Credits 4 / ECTS credits 10*</w:t>
            </w:r>
          </w:p>
        </w:tc>
      </w:tr>
      <w:tr w:rsidR="008A60EC" w14:paraId="08110CD3"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4E2C95" w14:textId="77777777" w:rsidR="002D4121" w:rsidRDefault="002D4121">
            <w:pPr>
              <w:spacing w:before="0" w:beforeAutospacing="0" w:after="300"/>
              <w:jc w:val="center"/>
              <w:rPr>
                <w:rFonts w:eastAsia="Times New Roman"/>
                <w:b/>
                <w:bCs/>
              </w:rPr>
            </w:pPr>
            <w:r>
              <w:rPr>
                <w:rFonts w:eastAsia="Times New Roman"/>
                <w:b/>
                <w:bCs/>
              </w:rPr>
              <w:t>Transport</w:t>
            </w:r>
          </w:p>
        </w:tc>
      </w:tr>
      <w:tr w:rsidR="008A60EC" w14:paraId="77C6B3F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25B314" w14:textId="77777777" w:rsidR="002D4121" w:rsidRDefault="002D4121">
            <w:pPr>
              <w:spacing w:before="0" w:beforeAutospacing="0" w:after="300"/>
              <w:rPr>
                <w:rFonts w:eastAsia="Times New Roman"/>
              </w:rPr>
            </w:pPr>
            <w:bookmarkStart w:id="5" w:name="7TRAN016W_return"/>
            <w:r>
              <w:rPr>
                <w:rFonts w:eastAsia="Times New Roman"/>
              </w:rPr>
              <w:t>7TRAN016W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53B11F" w14:textId="77777777" w:rsidR="002D4121" w:rsidRDefault="008C0694">
            <w:pPr>
              <w:spacing w:before="0" w:beforeAutospacing="0" w:after="300"/>
              <w:rPr>
                <w:rFonts w:eastAsia="Times New Roman"/>
              </w:rPr>
            </w:pPr>
            <w:hyperlink w:anchor="7TRAN016W" w:history="1">
              <w:r w:rsidR="002D4121">
                <w:rPr>
                  <w:rStyle w:val="Hyperlink"/>
                  <w:rFonts w:eastAsia="Times New Roman"/>
                </w:rPr>
                <w:t>Logistics Management in a Retail Supply Chain Context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BEEE92" w14:textId="77777777" w:rsidR="002D4121" w:rsidRDefault="002D4121">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D317B5" w14:textId="77777777" w:rsidR="002D4121" w:rsidRDefault="002D4121">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4124DC" w14:textId="77777777" w:rsidR="002D4121" w:rsidRDefault="002D412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300F46" w14:textId="77777777" w:rsidR="002D4121" w:rsidRDefault="002D4121">
            <w:pPr>
              <w:spacing w:before="0" w:beforeAutospacing="0" w:after="300"/>
              <w:rPr>
                <w:rFonts w:eastAsia="Times New Roman"/>
              </w:rPr>
            </w:pPr>
            <w:r>
              <w:rPr>
                <w:rFonts w:eastAsia="Times New Roman"/>
              </w:rPr>
              <w:t>US Credits 4 / ECTS credits 10*</w:t>
            </w:r>
          </w:p>
        </w:tc>
      </w:tr>
      <w:tr w:rsidR="008A60EC" w14:paraId="54EAC50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F1F148" w14:textId="77777777" w:rsidR="002D4121" w:rsidRDefault="002D4121">
            <w:pPr>
              <w:spacing w:before="0" w:beforeAutospacing="0" w:after="300"/>
              <w:rPr>
                <w:rFonts w:eastAsia="Times New Roman"/>
              </w:rPr>
            </w:pPr>
            <w:bookmarkStart w:id="6" w:name="7TRAN026W_return"/>
            <w:r>
              <w:rPr>
                <w:rFonts w:eastAsia="Times New Roman"/>
              </w:rPr>
              <w:t>7TRAN026W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C20AA3" w14:textId="77777777" w:rsidR="002D4121" w:rsidRDefault="008C0694">
            <w:pPr>
              <w:spacing w:before="0" w:beforeAutospacing="0" w:after="300"/>
              <w:rPr>
                <w:rFonts w:eastAsia="Times New Roman"/>
              </w:rPr>
            </w:pPr>
            <w:hyperlink w:anchor="7TRAN026W" w:history="1">
              <w:r w:rsidR="002D4121">
                <w:rPr>
                  <w:rStyle w:val="Hyperlink"/>
                  <w:rFonts w:eastAsia="Times New Roman"/>
                </w:rPr>
                <w:t>Sustainable Supply Chains With Focus on Freight Transport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1EBA87" w14:textId="77777777" w:rsidR="002D4121" w:rsidRDefault="002D4121">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E68013" w14:textId="77777777" w:rsidR="002D4121" w:rsidRDefault="002D4121">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CC00C3" w14:textId="77777777" w:rsidR="002D4121" w:rsidRDefault="002D412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462AF5" w14:textId="77777777" w:rsidR="002D4121" w:rsidRDefault="002D4121">
            <w:pPr>
              <w:spacing w:before="0" w:beforeAutospacing="0" w:after="300"/>
              <w:rPr>
                <w:rFonts w:eastAsia="Times New Roman"/>
              </w:rPr>
            </w:pPr>
            <w:r>
              <w:rPr>
                <w:rFonts w:eastAsia="Times New Roman"/>
              </w:rPr>
              <w:t>US Credits 4 / ECTS credits 10*</w:t>
            </w:r>
          </w:p>
        </w:tc>
      </w:tr>
      <w:tr w:rsidR="008A60EC" w14:paraId="4746412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9691F0" w14:textId="77777777" w:rsidR="002D4121" w:rsidRDefault="002D4121">
            <w:pPr>
              <w:spacing w:before="0" w:beforeAutospacing="0" w:after="300"/>
              <w:rPr>
                <w:rFonts w:eastAsia="Times New Roman"/>
              </w:rPr>
            </w:pPr>
            <w:bookmarkStart w:id="7" w:name="7TRAN028W_return"/>
            <w:r>
              <w:rPr>
                <w:rFonts w:eastAsia="Times New Roman"/>
              </w:rPr>
              <w:t>7TRAN028W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697496" w14:textId="77777777" w:rsidR="002D4121" w:rsidRDefault="008C0694">
            <w:pPr>
              <w:spacing w:before="0" w:beforeAutospacing="0" w:after="300"/>
              <w:rPr>
                <w:rFonts w:eastAsia="Times New Roman"/>
              </w:rPr>
            </w:pPr>
            <w:hyperlink w:anchor="7TRAN028W" w:history="1">
              <w:r w:rsidR="002D4121">
                <w:rPr>
                  <w:rStyle w:val="Hyperlink"/>
                  <w:rFonts w:eastAsia="Times New Roman"/>
                </w:rPr>
                <w:t>Transport Economics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AA7482" w14:textId="77777777" w:rsidR="002D4121" w:rsidRDefault="002D4121">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448D26" w14:textId="77777777" w:rsidR="002D4121" w:rsidRDefault="002D4121">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E7B044" w14:textId="77777777" w:rsidR="002D4121" w:rsidRDefault="002D412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61E2C9" w14:textId="77777777" w:rsidR="002D4121" w:rsidRDefault="002D4121">
            <w:pPr>
              <w:spacing w:before="0" w:beforeAutospacing="0" w:after="300"/>
              <w:rPr>
                <w:rFonts w:eastAsia="Times New Roman"/>
              </w:rPr>
            </w:pPr>
            <w:r>
              <w:rPr>
                <w:rFonts w:eastAsia="Times New Roman"/>
              </w:rPr>
              <w:t>US Credits 4 / ECTS credits 10*</w:t>
            </w:r>
          </w:p>
        </w:tc>
      </w:tr>
    </w:tbl>
    <w:p w14:paraId="6D3EC3BE" w14:textId="77777777" w:rsidR="002D4121" w:rsidRDefault="002D4121">
      <w:pPr>
        <w:pStyle w:val="NormalWeb"/>
      </w:pPr>
      <w:r>
        <w:t xml:space="preserve">* All transcripts are issued in UK credits. Please note the recommendation of a 4 US credit value equivalency is provided as guidance. Final credit values for all modules </w:t>
      </w:r>
      <w:r>
        <w:lastRenderedPageBreak/>
        <w:t>for US students are decided by your home institution and will be dependent on its credit transfer policies.</w:t>
      </w:r>
    </w:p>
    <w:p w14:paraId="1BE847E9" w14:textId="77777777" w:rsidR="002D4121" w:rsidRDefault="008C069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BE607F8">
          <v:rect id="_x0000_i1025" style="width:0;height:1.5pt" o:hralign="center" o:hrstd="t" o:hr="t" fillcolor="#a0a0a0" stroked="f"/>
        </w:pict>
      </w:r>
    </w:p>
    <w:p w14:paraId="391B8119" w14:textId="77777777" w:rsidR="002D4121" w:rsidRDefault="002D4121">
      <w:pPr>
        <w:pStyle w:val="Heading2"/>
        <w:divId w:val="908228991"/>
        <w:rPr>
          <w:rFonts w:ascii="Arial" w:eastAsia="Times New Roman" w:hAnsi="Arial" w:cs="Arial"/>
        </w:rPr>
      </w:pPr>
      <w:r>
        <w:rPr>
          <w:rFonts w:ascii="Arial" w:eastAsia="Times New Roman" w:hAnsi="Arial" w:cs="Arial"/>
        </w:rPr>
        <w:t>Internship Module</w:t>
      </w:r>
    </w:p>
    <w:p w14:paraId="6F34728C" w14:textId="77777777" w:rsidR="002D4121" w:rsidRDefault="002D4121">
      <w:pPr>
        <w:pStyle w:val="Heading4"/>
        <w:divId w:val="231038714"/>
        <w:rPr>
          <w:rFonts w:ascii="Arial" w:eastAsia="Times New Roman" w:hAnsi="Arial" w:cs="Arial"/>
          <w:u w:val="single"/>
        </w:rPr>
      </w:pPr>
      <w:r>
        <w:rPr>
          <w:rFonts w:ascii="Arial" w:eastAsia="Times New Roman" w:hAnsi="Arial" w:cs="Arial"/>
          <w:u w:val="single"/>
        </w:rPr>
        <w:t>Professional and Personal Skills Development</w:t>
      </w:r>
    </w:p>
    <w:p w14:paraId="4A1B563A" w14:textId="77777777" w:rsidR="002D4121" w:rsidRDefault="002D4121">
      <w:pPr>
        <w:spacing w:before="0" w:beforeAutospacing="0"/>
        <w:divId w:val="1260480972"/>
        <w:rPr>
          <w:rStyle w:val="Strong"/>
        </w:rPr>
      </w:pPr>
      <w:r>
        <w:rPr>
          <w:rStyle w:val="Strong"/>
          <w:rFonts w:eastAsia="Times New Roman"/>
        </w:rPr>
        <w:t>Module Code: 5BUSS005X</w:t>
      </w:r>
    </w:p>
    <w:p w14:paraId="15C7C22B" w14:textId="77777777" w:rsidR="002D4121" w:rsidRDefault="002D4121">
      <w:pPr>
        <w:spacing w:before="0" w:beforeAutospacing="0"/>
        <w:divId w:val="1448693188"/>
      </w:pPr>
      <w:r>
        <w:rPr>
          <w:rFonts w:eastAsia="Times New Roman"/>
          <w:b/>
          <w:bCs/>
        </w:rPr>
        <w:t>Level 5</w:t>
      </w:r>
    </w:p>
    <w:p w14:paraId="2B70AFF5" w14:textId="77777777" w:rsidR="002D4121" w:rsidRDefault="002D4121">
      <w:pPr>
        <w:spacing w:before="0" w:beforeAutospacing="0"/>
        <w:divId w:val="174807608"/>
        <w:rPr>
          <w:rFonts w:eastAsia="Times New Roman"/>
          <w:b/>
          <w:bCs/>
        </w:rPr>
      </w:pPr>
      <w:r>
        <w:rPr>
          <w:rFonts w:eastAsia="Times New Roman"/>
          <w:b/>
          <w:bCs/>
        </w:rPr>
        <w:t>Semester 1 or 2</w:t>
      </w:r>
    </w:p>
    <w:p w14:paraId="1D1B16A8" w14:textId="77777777" w:rsidR="002D4121" w:rsidRDefault="002D4121">
      <w:pPr>
        <w:spacing w:before="0" w:beforeAutospacing="0"/>
        <w:divId w:val="944730169"/>
        <w:rPr>
          <w:rFonts w:eastAsia="Times New Roman"/>
          <w:b/>
          <w:bCs/>
        </w:rPr>
      </w:pPr>
      <w:r>
        <w:rPr>
          <w:rFonts w:eastAsia="Times New Roman"/>
          <w:b/>
          <w:bCs/>
        </w:rPr>
        <w:t>Location: Marylebone</w:t>
      </w:r>
    </w:p>
    <w:p w14:paraId="3340FDE7" w14:textId="77777777" w:rsidR="002D4121" w:rsidRDefault="002D4121">
      <w:pPr>
        <w:spacing w:before="0" w:beforeAutospacing="0"/>
        <w:divId w:val="1829397287"/>
        <w:rPr>
          <w:rFonts w:eastAsia="Times New Roman"/>
          <w:b/>
          <w:bCs/>
        </w:rPr>
      </w:pPr>
      <w:r>
        <w:rPr>
          <w:rFonts w:eastAsia="Times New Roman"/>
          <w:b/>
          <w:bCs/>
        </w:rPr>
        <w:t>UK Credit Value: 20</w:t>
      </w:r>
    </w:p>
    <w:p w14:paraId="5F595CB6" w14:textId="77777777" w:rsidR="002D4121" w:rsidRDefault="002D4121">
      <w:pPr>
        <w:spacing w:before="0" w:beforeAutospacing="0"/>
        <w:divId w:val="1891843670"/>
        <w:rPr>
          <w:rFonts w:eastAsia="Times New Roman"/>
        </w:rPr>
      </w:pPr>
      <w:r>
        <w:rPr>
          <w:rFonts w:eastAsia="Times New Roman"/>
          <w:b/>
          <w:bCs/>
        </w:rPr>
        <w:t>Equivalent Credit Value: US Credits 4 / ECTS credits 10*</w:t>
      </w:r>
    </w:p>
    <w:p w14:paraId="02468B23" w14:textId="77777777" w:rsidR="002D4121" w:rsidRDefault="002D4121">
      <w:pPr>
        <w:spacing w:before="0" w:beforeAutospacing="0"/>
        <w:divId w:val="1509250629"/>
        <w:rPr>
          <w:rFonts w:eastAsia="Times New Roman"/>
        </w:rPr>
      </w:pPr>
      <w:r>
        <w:rPr>
          <w:rFonts w:eastAsia="Times New Roman"/>
        </w:rPr>
        <w:t xml:space="preserve">Internship Programme Information: You can apply for a study abroad internship as part of a single semester or year-long study abroad programme at the University of Westminster, but the maximum duration of the internship is one semester. Alongside your academic studies, you will be expected to work 14 hours over two to three days per week in your internship. Internships are part-time and run for 12 weeks, until the end of the teaching period. </w:t>
      </w:r>
      <w:r>
        <w:rPr>
          <w:rFonts w:eastAsia="Times New Roman"/>
        </w:rPr>
        <w:br/>
      </w:r>
      <w:r>
        <w:rPr>
          <w:rFonts w:eastAsia="Times New Roman"/>
        </w:rPr>
        <w:br/>
        <w:t xml:space="preserve">Module Description: The module is designed to allow you to draw upon your experience in the workplace in order to reflect on (and to challenge) your behaviours, attitudes and assumptions at work. This greater self-awareness will help you to appreciate differences in cultural and ethical working practices. The module uses coaching tools to help you to discover your own solutions to issues, thus developing you as an ‘independent’ self-reliant learner and increasing your resilience. The module also fosters the development of your analytical thinking skills by applying relevant theory and concept to your work experiences. Your learning and practical experience is designed to enable you to reflect on both your work and learning so that you can articulate your global skills set to future employers. </w:t>
      </w:r>
      <w:r>
        <w:rPr>
          <w:rFonts w:eastAsia="Times New Roman"/>
        </w:rPr>
        <w:br/>
      </w:r>
      <w:r>
        <w:rPr>
          <w:rFonts w:eastAsia="Times New Roman"/>
        </w:rPr>
        <w:br/>
        <w:t xml:space="preserve">A reminder that that this module carries Undergraduate credit. </w:t>
      </w:r>
      <w:r>
        <w:rPr>
          <w:rFonts w:eastAsia="Times New Roman"/>
        </w:rPr>
        <w:br/>
      </w:r>
      <w:r>
        <w:rPr>
          <w:rStyle w:val="Strong"/>
          <w:rFonts w:eastAsia="Times New Roman"/>
        </w:rPr>
        <w:t>Assessment:</w:t>
      </w:r>
      <w:r>
        <w:rPr>
          <w:rFonts w:eastAsia="Times New Roman"/>
        </w:rPr>
        <w:t xml:space="preserve"> Individual Oral Presentation (25%), Individual Reflective Learning Log (25%), Essay (50%) </w:t>
      </w:r>
      <w:r>
        <w:rPr>
          <w:rFonts w:eastAsia="Times New Roman"/>
        </w:rPr>
        <w:br/>
        <w:t xml:space="preserve">*All transcripts are issued in UK credits. </w:t>
      </w:r>
    </w:p>
    <w:p w14:paraId="67546919" w14:textId="77777777" w:rsidR="002D4121" w:rsidRDefault="008C069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2CCA5C9">
          <v:rect id="_x0000_i1026" style="width:0;height:1.5pt" o:hralign="center" o:hrstd="t" o:hr="t" fillcolor="#a0a0a0" stroked="f"/>
        </w:pict>
      </w:r>
    </w:p>
    <w:p w14:paraId="2C50C472" w14:textId="77777777" w:rsidR="002D4121" w:rsidRDefault="002D4121">
      <w:pPr>
        <w:pStyle w:val="Heading2"/>
        <w:divId w:val="2146770259"/>
        <w:rPr>
          <w:rFonts w:ascii="Arial" w:eastAsia="Times New Roman" w:hAnsi="Arial" w:cs="Arial"/>
        </w:rPr>
      </w:pPr>
      <w:r>
        <w:rPr>
          <w:rStyle w:val="Heading2Char"/>
          <w:rFonts w:eastAsia="Times New Roman"/>
        </w:rPr>
        <w:t>Planning</w:t>
      </w:r>
    </w:p>
    <w:p w14:paraId="318D0429" w14:textId="77777777" w:rsidR="002D4121" w:rsidRDefault="002D4121">
      <w:pPr>
        <w:pStyle w:val="Heading3"/>
        <w:divId w:val="1422556672"/>
        <w:rPr>
          <w:rFonts w:ascii="Arial" w:eastAsia="Times New Roman" w:hAnsi="Arial" w:cs="Arial"/>
          <w:u w:val="single"/>
        </w:rPr>
      </w:pPr>
      <w:bookmarkStart w:id="8" w:name="7PLAN010W"/>
      <w:r>
        <w:rPr>
          <w:rStyle w:val="Heading3Char"/>
          <w:rFonts w:eastAsia="Times New Roman"/>
          <w:u w:val="single"/>
        </w:rPr>
        <w:t>Planning for Urban Risk and Resilience</w:t>
      </w:r>
      <w:bookmarkEnd w:id="8"/>
    </w:p>
    <w:p w14:paraId="09E55BF5" w14:textId="77777777" w:rsidR="002D4121" w:rsidRDefault="008C0694">
      <w:pPr>
        <w:spacing w:before="0" w:beforeAutospacing="0"/>
        <w:divId w:val="786503403"/>
        <w:rPr>
          <w:rStyle w:val="Strong"/>
        </w:rPr>
      </w:pPr>
      <w:hyperlink w:anchor="7PLAN010W_return" w:history="1">
        <w:r w:rsidR="002D4121">
          <w:rPr>
            <w:rStyle w:val="Hyperlink"/>
            <w:rFonts w:eastAsia="Times New Roman"/>
            <w:b/>
            <w:bCs/>
          </w:rPr>
          <w:t>Module Code: 7PLAN010W</w:t>
        </w:r>
      </w:hyperlink>
    </w:p>
    <w:p w14:paraId="3F058F49" w14:textId="77777777" w:rsidR="002D4121" w:rsidRDefault="002D4121">
      <w:pPr>
        <w:spacing w:before="0" w:beforeAutospacing="0"/>
        <w:divId w:val="1199120040"/>
      </w:pPr>
      <w:r>
        <w:rPr>
          <w:rFonts w:eastAsia="Times New Roman"/>
          <w:b/>
          <w:bCs/>
        </w:rPr>
        <w:t>Level 7</w:t>
      </w:r>
    </w:p>
    <w:p w14:paraId="5356AFB9" w14:textId="77777777" w:rsidR="002D4121" w:rsidRDefault="002D4121">
      <w:pPr>
        <w:spacing w:before="0" w:beforeAutospacing="0"/>
        <w:divId w:val="756514024"/>
        <w:rPr>
          <w:rFonts w:eastAsia="Times New Roman"/>
          <w:b/>
          <w:bCs/>
        </w:rPr>
      </w:pPr>
      <w:r>
        <w:rPr>
          <w:rFonts w:eastAsia="Times New Roman"/>
          <w:b/>
          <w:bCs/>
        </w:rPr>
        <w:t>Semester 1</w:t>
      </w:r>
    </w:p>
    <w:p w14:paraId="3FA01BA2" w14:textId="77777777" w:rsidR="002D4121" w:rsidRDefault="002D4121">
      <w:pPr>
        <w:spacing w:before="0" w:beforeAutospacing="0"/>
        <w:divId w:val="1030106563"/>
        <w:rPr>
          <w:rFonts w:eastAsia="Times New Roman"/>
          <w:b/>
          <w:bCs/>
        </w:rPr>
      </w:pPr>
      <w:r>
        <w:rPr>
          <w:rFonts w:eastAsia="Times New Roman"/>
          <w:b/>
          <w:bCs/>
        </w:rPr>
        <w:t>Location: Marylebone</w:t>
      </w:r>
    </w:p>
    <w:p w14:paraId="7C50DE01" w14:textId="77777777" w:rsidR="002D4121" w:rsidRDefault="002D4121">
      <w:pPr>
        <w:spacing w:before="0" w:beforeAutospacing="0"/>
        <w:divId w:val="473907992"/>
        <w:rPr>
          <w:rFonts w:eastAsia="Times New Roman"/>
          <w:b/>
          <w:bCs/>
        </w:rPr>
      </w:pPr>
      <w:r>
        <w:rPr>
          <w:rFonts w:eastAsia="Times New Roman"/>
          <w:b/>
          <w:bCs/>
        </w:rPr>
        <w:t>UK Credit Value: 20</w:t>
      </w:r>
    </w:p>
    <w:p w14:paraId="4561C97E" w14:textId="77777777" w:rsidR="002D4121" w:rsidRDefault="002D4121">
      <w:pPr>
        <w:spacing w:before="0" w:beforeAutospacing="0"/>
        <w:divId w:val="471556564"/>
        <w:rPr>
          <w:rFonts w:eastAsia="Times New Roman"/>
        </w:rPr>
      </w:pPr>
      <w:r>
        <w:rPr>
          <w:rFonts w:eastAsia="Times New Roman"/>
          <w:b/>
          <w:bCs/>
        </w:rPr>
        <w:lastRenderedPageBreak/>
        <w:t>Equivalent Credit Value: US Credits 4 / ECTS credits 10*</w:t>
      </w:r>
    </w:p>
    <w:p w14:paraId="537BCDCD" w14:textId="77777777" w:rsidR="002D4121" w:rsidRDefault="002D4121">
      <w:pPr>
        <w:spacing w:before="0" w:beforeAutospacing="0"/>
        <w:divId w:val="1430810027"/>
        <w:rPr>
          <w:rFonts w:eastAsia="Times New Roman"/>
        </w:rPr>
      </w:pPr>
      <w:r>
        <w:rPr>
          <w:rFonts w:eastAsia="Times New Roman"/>
        </w:rPr>
        <w:t>Cities and their populations everywhere are facing a future of growing uncertainty and vulnerability. Planning frameworks and strategies will need to be adaptable to this growing risk. This module looks at spatial planning and urban design for risk management. It addresses reducing vulnerability and building urban resilience as it relates to longer-term climate change and other environmental threats, associated economic and political risks, public health and development needs. The module integrates sustainable development and climate change mitigation and adaptation concerns with disaster planning and urban risk management.</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4F9301F2" w14:textId="77777777" w:rsidR="002D4121" w:rsidRDefault="002D4121">
      <w:pPr>
        <w:pStyle w:val="Heading3"/>
        <w:divId w:val="814880585"/>
        <w:rPr>
          <w:rFonts w:ascii="Arial" w:eastAsia="Times New Roman" w:hAnsi="Arial" w:cs="Arial"/>
          <w:u w:val="single"/>
        </w:rPr>
      </w:pPr>
      <w:bookmarkStart w:id="9" w:name="7PLAN012W"/>
      <w:r>
        <w:rPr>
          <w:rStyle w:val="Heading3Char"/>
          <w:rFonts w:eastAsia="Times New Roman"/>
          <w:u w:val="single"/>
        </w:rPr>
        <w:t>Planning Theory and Practice 1</w:t>
      </w:r>
      <w:bookmarkEnd w:id="9"/>
    </w:p>
    <w:p w14:paraId="55BE7DE6" w14:textId="77777777" w:rsidR="002D4121" w:rsidRDefault="008C0694">
      <w:pPr>
        <w:spacing w:before="0" w:beforeAutospacing="0"/>
        <w:divId w:val="622880697"/>
        <w:rPr>
          <w:rStyle w:val="Strong"/>
        </w:rPr>
      </w:pPr>
      <w:hyperlink w:anchor="7PLAN012W_return" w:history="1">
        <w:r w:rsidR="002D4121">
          <w:rPr>
            <w:rStyle w:val="Hyperlink"/>
            <w:rFonts w:eastAsia="Times New Roman"/>
            <w:b/>
            <w:bCs/>
          </w:rPr>
          <w:t>Module Code: 7PLAN012W</w:t>
        </w:r>
      </w:hyperlink>
    </w:p>
    <w:p w14:paraId="07F0CA5B" w14:textId="77777777" w:rsidR="002D4121" w:rsidRDefault="002D4121">
      <w:pPr>
        <w:spacing w:before="0" w:beforeAutospacing="0"/>
        <w:divId w:val="951479968"/>
      </w:pPr>
      <w:r>
        <w:rPr>
          <w:rFonts w:eastAsia="Times New Roman"/>
          <w:b/>
          <w:bCs/>
        </w:rPr>
        <w:t>Level 7</w:t>
      </w:r>
    </w:p>
    <w:p w14:paraId="3B8FCAD1" w14:textId="77777777" w:rsidR="002D4121" w:rsidRDefault="002D4121">
      <w:pPr>
        <w:spacing w:before="0" w:beforeAutospacing="0"/>
        <w:divId w:val="171998194"/>
        <w:rPr>
          <w:rFonts w:eastAsia="Times New Roman"/>
          <w:b/>
          <w:bCs/>
        </w:rPr>
      </w:pPr>
      <w:r>
        <w:rPr>
          <w:rFonts w:eastAsia="Times New Roman"/>
          <w:b/>
          <w:bCs/>
        </w:rPr>
        <w:t>Semester 1</w:t>
      </w:r>
    </w:p>
    <w:p w14:paraId="166491E4" w14:textId="77777777" w:rsidR="002D4121" w:rsidRDefault="002D4121">
      <w:pPr>
        <w:spacing w:before="0" w:beforeAutospacing="0"/>
        <w:divId w:val="1254634080"/>
        <w:rPr>
          <w:rFonts w:eastAsia="Times New Roman"/>
          <w:b/>
          <w:bCs/>
        </w:rPr>
      </w:pPr>
      <w:r>
        <w:rPr>
          <w:rFonts w:eastAsia="Times New Roman"/>
          <w:b/>
          <w:bCs/>
        </w:rPr>
        <w:t>Location: Marylebone</w:t>
      </w:r>
    </w:p>
    <w:p w14:paraId="2B3D82C3" w14:textId="77777777" w:rsidR="002D4121" w:rsidRDefault="002D4121">
      <w:pPr>
        <w:spacing w:before="0" w:beforeAutospacing="0"/>
        <w:divId w:val="404689124"/>
        <w:rPr>
          <w:rFonts w:eastAsia="Times New Roman"/>
          <w:b/>
          <w:bCs/>
        </w:rPr>
      </w:pPr>
      <w:r>
        <w:rPr>
          <w:rFonts w:eastAsia="Times New Roman"/>
          <w:b/>
          <w:bCs/>
        </w:rPr>
        <w:t>UK Credit Value: 20</w:t>
      </w:r>
    </w:p>
    <w:p w14:paraId="71CE4FC0" w14:textId="77777777" w:rsidR="002D4121" w:rsidRDefault="002D4121">
      <w:pPr>
        <w:spacing w:before="0" w:beforeAutospacing="0"/>
        <w:divId w:val="2037731166"/>
        <w:rPr>
          <w:rFonts w:eastAsia="Times New Roman"/>
        </w:rPr>
      </w:pPr>
      <w:r>
        <w:rPr>
          <w:rFonts w:eastAsia="Times New Roman"/>
          <w:b/>
          <w:bCs/>
        </w:rPr>
        <w:t>Equivalent Credit Value: US Credits 4 / ECTS credits 10*</w:t>
      </w:r>
    </w:p>
    <w:p w14:paraId="12D65B95" w14:textId="77777777" w:rsidR="002D4121" w:rsidRDefault="002D4121">
      <w:pPr>
        <w:spacing w:before="0" w:beforeAutospacing="0"/>
        <w:divId w:val="709568580"/>
        <w:rPr>
          <w:rFonts w:eastAsia="Times New Roman"/>
        </w:rPr>
      </w:pPr>
      <w:r>
        <w:rPr>
          <w:rFonts w:eastAsia="Times New Roman"/>
        </w:rPr>
        <w:t xml:space="preserve">Key historical and contemporary debates in planning theory and practice. Key urban planning paradigms and concepts (e.g. sustainability). Relationships between planning, politics, society, and the economy. Principles of UK planning system &amp; UK planning law. Planning systems/cultures in an international perspective. Basics of plan-making and development management/control. Study skills (e.g. critical reading &amp; thinking; essay writing; use of sources and referencing). </w:t>
      </w:r>
      <w:r>
        <w:rPr>
          <w:rFonts w:eastAsia="Times New Roman"/>
        </w:rPr>
        <w:br/>
      </w:r>
      <w:r>
        <w:rPr>
          <w:rStyle w:val="Strong"/>
          <w:rFonts w:eastAsia="Times New Roman"/>
        </w:rPr>
        <w:t>Assessment:</w:t>
      </w:r>
      <w:r>
        <w:rPr>
          <w:rFonts w:eastAsia="Times New Roman"/>
        </w:rPr>
        <w:t xml:space="preserve"> Essay (50%), Examination - closed book (50%)</w:t>
      </w:r>
      <w:r>
        <w:rPr>
          <w:rFonts w:eastAsia="Times New Roman"/>
        </w:rPr>
        <w:br/>
        <w:t>*All transcripts are issued in UK credits.</w:t>
      </w:r>
    </w:p>
    <w:p w14:paraId="44842D15" w14:textId="77777777" w:rsidR="002D4121" w:rsidRDefault="002D4121">
      <w:pPr>
        <w:pStyle w:val="Heading3"/>
        <w:divId w:val="737676945"/>
        <w:rPr>
          <w:rFonts w:ascii="Arial" w:eastAsia="Times New Roman" w:hAnsi="Arial" w:cs="Arial"/>
          <w:u w:val="single"/>
        </w:rPr>
      </w:pPr>
      <w:bookmarkStart w:id="10" w:name="7PLAN019W"/>
      <w:r>
        <w:rPr>
          <w:rStyle w:val="Heading3Char"/>
          <w:rFonts w:eastAsia="Times New Roman"/>
          <w:u w:val="single"/>
        </w:rPr>
        <w:t>Sustainable Cities and Neighbourhoods</w:t>
      </w:r>
      <w:bookmarkEnd w:id="10"/>
    </w:p>
    <w:p w14:paraId="1DC2632F" w14:textId="77777777" w:rsidR="002D4121" w:rsidRDefault="008C0694">
      <w:pPr>
        <w:spacing w:before="0" w:beforeAutospacing="0"/>
        <w:divId w:val="1806385522"/>
        <w:rPr>
          <w:rStyle w:val="Strong"/>
        </w:rPr>
      </w:pPr>
      <w:hyperlink w:anchor="7PLAN019W_return" w:history="1">
        <w:r w:rsidR="002D4121">
          <w:rPr>
            <w:rStyle w:val="Hyperlink"/>
            <w:rFonts w:eastAsia="Times New Roman"/>
            <w:b/>
            <w:bCs/>
          </w:rPr>
          <w:t>Module Code: 7PLAN019W</w:t>
        </w:r>
      </w:hyperlink>
    </w:p>
    <w:p w14:paraId="4563D2C6" w14:textId="77777777" w:rsidR="002D4121" w:rsidRDefault="002D4121">
      <w:pPr>
        <w:spacing w:before="0" w:beforeAutospacing="0"/>
        <w:divId w:val="1430658831"/>
      </w:pPr>
      <w:r>
        <w:rPr>
          <w:rFonts w:eastAsia="Times New Roman"/>
          <w:b/>
          <w:bCs/>
        </w:rPr>
        <w:t>Level 7</w:t>
      </w:r>
    </w:p>
    <w:p w14:paraId="2199C176" w14:textId="77777777" w:rsidR="002D4121" w:rsidRDefault="002D4121">
      <w:pPr>
        <w:spacing w:before="0" w:beforeAutospacing="0"/>
        <w:divId w:val="274560961"/>
        <w:rPr>
          <w:rFonts w:eastAsia="Times New Roman"/>
          <w:b/>
          <w:bCs/>
        </w:rPr>
      </w:pPr>
      <w:r>
        <w:rPr>
          <w:rFonts w:eastAsia="Times New Roman"/>
          <w:b/>
          <w:bCs/>
        </w:rPr>
        <w:t>Semester 1</w:t>
      </w:r>
    </w:p>
    <w:p w14:paraId="229F82F1" w14:textId="77777777" w:rsidR="002D4121" w:rsidRDefault="002D4121">
      <w:pPr>
        <w:spacing w:before="0" w:beforeAutospacing="0"/>
        <w:divId w:val="13314689"/>
        <w:rPr>
          <w:rFonts w:eastAsia="Times New Roman"/>
          <w:b/>
          <w:bCs/>
        </w:rPr>
      </w:pPr>
      <w:r>
        <w:rPr>
          <w:rFonts w:eastAsia="Times New Roman"/>
          <w:b/>
          <w:bCs/>
        </w:rPr>
        <w:t>Location: Marylebone</w:t>
      </w:r>
    </w:p>
    <w:p w14:paraId="5C6F1E6E" w14:textId="77777777" w:rsidR="002D4121" w:rsidRDefault="002D4121">
      <w:pPr>
        <w:spacing w:before="0" w:beforeAutospacing="0"/>
        <w:divId w:val="784008284"/>
        <w:rPr>
          <w:rFonts w:eastAsia="Times New Roman"/>
          <w:b/>
          <w:bCs/>
        </w:rPr>
      </w:pPr>
      <w:r>
        <w:rPr>
          <w:rFonts w:eastAsia="Times New Roman"/>
          <w:b/>
          <w:bCs/>
        </w:rPr>
        <w:t>UK Credit Value: 20</w:t>
      </w:r>
    </w:p>
    <w:p w14:paraId="2DEF5BB9" w14:textId="77777777" w:rsidR="002D4121" w:rsidRDefault="002D4121">
      <w:pPr>
        <w:spacing w:before="0" w:beforeAutospacing="0"/>
        <w:divId w:val="1276787703"/>
        <w:rPr>
          <w:rFonts w:eastAsia="Times New Roman"/>
        </w:rPr>
      </w:pPr>
      <w:r>
        <w:rPr>
          <w:rFonts w:eastAsia="Times New Roman"/>
          <w:b/>
          <w:bCs/>
        </w:rPr>
        <w:t>Equivalent Credit Value: US Credits 4 / ECTS credits 10*</w:t>
      </w:r>
    </w:p>
    <w:p w14:paraId="529E820D" w14:textId="77777777" w:rsidR="002D4121" w:rsidRDefault="002D4121">
      <w:pPr>
        <w:spacing w:before="0" w:beforeAutospacing="0"/>
        <w:divId w:val="1810635727"/>
        <w:rPr>
          <w:rFonts w:eastAsia="Times New Roman"/>
        </w:rPr>
      </w:pPr>
      <w:r>
        <w:rPr>
          <w:rFonts w:eastAsia="Times New Roman"/>
        </w:rPr>
        <w:t xml:space="preserve">An introduction to the concepts and ideas of sustainability in urban development. Key debates on planning sustainable cities and neighbourhoods. Contemporary issues surrounding the theory and practice of sustainable development. Interdisciplinary and disciplinary discussions on the practice and implementation of sustainable development in planning and design. Development of key study and professional skills (e.g. critical thinking and analysis, site analysis, sustainability appraisal, teamwork, as well as written and visual presentation skills). </w:t>
      </w:r>
      <w:r>
        <w:rPr>
          <w:rFonts w:eastAsia="Times New Roman"/>
        </w:rPr>
        <w:br/>
      </w:r>
      <w:r>
        <w:rPr>
          <w:rStyle w:val="Strong"/>
          <w:rFonts w:eastAsia="Times New Roman"/>
        </w:rPr>
        <w:t>Assessment:</w:t>
      </w:r>
      <w:r>
        <w:rPr>
          <w:rFonts w:eastAsia="Times New Roman"/>
        </w:rPr>
        <w:t xml:space="preserve"> Essay (50%), Practical Work (50%)</w:t>
      </w:r>
      <w:r>
        <w:rPr>
          <w:rFonts w:eastAsia="Times New Roman"/>
        </w:rPr>
        <w:br/>
        <w:t>*All transcripts are issued in UK credits.</w:t>
      </w:r>
    </w:p>
    <w:p w14:paraId="25F00F41" w14:textId="77777777" w:rsidR="002D4121" w:rsidRDefault="008C069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000F10D">
          <v:rect id="_x0000_i1027" style="width:0;height:1.5pt" o:hralign="center" o:hrstd="t" o:hr="t" fillcolor="#a0a0a0" stroked="f"/>
        </w:pict>
      </w:r>
    </w:p>
    <w:p w14:paraId="058604FD" w14:textId="77777777" w:rsidR="002D4121" w:rsidRDefault="002D4121">
      <w:pPr>
        <w:pStyle w:val="Heading2"/>
        <w:divId w:val="642586751"/>
        <w:rPr>
          <w:rFonts w:ascii="Arial" w:eastAsia="Times New Roman" w:hAnsi="Arial" w:cs="Arial"/>
        </w:rPr>
      </w:pPr>
      <w:r>
        <w:rPr>
          <w:rStyle w:val="Heading2Char"/>
          <w:rFonts w:eastAsia="Times New Roman"/>
        </w:rPr>
        <w:lastRenderedPageBreak/>
        <w:t>Tourism</w:t>
      </w:r>
    </w:p>
    <w:p w14:paraId="0179FF42" w14:textId="77777777" w:rsidR="002D4121" w:rsidRDefault="002D4121">
      <w:pPr>
        <w:pStyle w:val="Heading3"/>
        <w:divId w:val="546726169"/>
        <w:rPr>
          <w:rFonts w:ascii="Arial" w:eastAsia="Times New Roman" w:hAnsi="Arial" w:cs="Arial"/>
          <w:u w:val="single"/>
        </w:rPr>
      </w:pPr>
      <w:bookmarkStart w:id="11" w:name="7TOUR004W"/>
      <w:r>
        <w:rPr>
          <w:rStyle w:val="Heading3Char"/>
          <w:rFonts w:eastAsia="Times New Roman"/>
          <w:u w:val="single"/>
        </w:rPr>
        <w:t>The Business of Tourism</w:t>
      </w:r>
      <w:bookmarkEnd w:id="11"/>
    </w:p>
    <w:p w14:paraId="404233EF" w14:textId="77777777" w:rsidR="002D4121" w:rsidRDefault="008C0694">
      <w:pPr>
        <w:spacing w:before="0" w:beforeAutospacing="0"/>
        <w:divId w:val="946959572"/>
        <w:rPr>
          <w:rStyle w:val="Strong"/>
        </w:rPr>
      </w:pPr>
      <w:hyperlink w:anchor="7TOUR004W_return" w:history="1">
        <w:r w:rsidR="002D4121">
          <w:rPr>
            <w:rStyle w:val="Hyperlink"/>
            <w:rFonts w:eastAsia="Times New Roman"/>
            <w:b/>
            <w:bCs/>
          </w:rPr>
          <w:t>Module Code: 7TOUR004W</w:t>
        </w:r>
      </w:hyperlink>
    </w:p>
    <w:p w14:paraId="46CF3111" w14:textId="77777777" w:rsidR="002D4121" w:rsidRDefault="002D4121">
      <w:pPr>
        <w:spacing w:before="0" w:beforeAutospacing="0"/>
        <w:divId w:val="205485143"/>
      </w:pPr>
      <w:r>
        <w:rPr>
          <w:rFonts w:eastAsia="Times New Roman"/>
          <w:b/>
          <w:bCs/>
        </w:rPr>
        <w:t>Level 7</w:t>
      </w:r>
    </w:p>
    <w:p w14:paraId="159A24EE" w14:textId="77777777" w:rsidR="002D4121" w:rsidRDefault="002D4121">
      <w:pPr>
        <w:spacing w:before="0" w:beforeAutospacing="0"/>
        <w:divId w:val="1184393725"/>
        <w:rPr>
          <w:rFonts w:eastAsia="Times New Roman"/>
          <w:b/>
          <w:bCs/>
        </w:rPr>
      </w:pPr>
      <w:r>
        <w:rPr>
          <w:rFonts w:eastAsia="Times New Roman"/>
          <w:b/>
          <w:bCs/>
        </w:rPr>
        <w:t>Semester 1</w:t>
      </w:r>
    </w:p>
    <w:p w14:paraId="55878A70" w14:textId="77777777" w:rsidR="002D4121" w:rsidRDefault="002D4121">
      <w:pPr>
        <w:spacing w:before="0" w:beforeAutospacing="0"/>
        <w:divId w:val="29191835"/>
        <w:rPr>
          <w:rFonts w:eastAsia="Times New Roman"/>
          <w:b/>
          <w:bCs/>
        </w:rPr>
      </w:pPr>
      <w:r>
        <w:rPr>
          <w:rFonts w:eastAsia="Times New Roman"/>
          <w:b/>
          <w:bCs/>
        </w:rPr>
        <w:t>Location: Marylebone</w:t>
      </w:r>
    </w:p>
    <w:p w14:paraId="4BD6CB92" w14:textId="77777777" w:rsidR="002D4121" w:rsidRDefault="002D4121">
      <w:pPr>
        <w:spacing w:before="0" w:beforeAutospacing="0"/>
        <w:divId w:val="1788349449"/>
        <w:rPr>
          <w:rFonts w:eastAsia="Times New Roman"/>
          <w:b/>
          <w:bCs/>
        </w:rPr>
      </w:pPr>
      <w:r>
        <w:rPr>
          <w:rFonts w:eastAsia="Times New Roman"/>
          <w:b/>
          <w:bCs/>
        </w:rPr>
        <w:t>UK Credit Value: 20</w:t>
      </w:r>
    </w:p>
    <w:p w14:paraId="0A4C7490" w14:textId="77777777" w:rsidR="002D4121" w:rsidRDefault="002D4121">
      <w:pPr>
        <w:spacing w:before="0" w:beforeAutospacing="0"/>
        <w:divId w:val="1013147714"/>
        <w:rPr>
          <w:rFonts w:eastAsia="Times New Roman"/>
        </w:rPr>
      </w:pPr>
      <w:r>
        <w:rPr>
          <w:rFonts w:eastAsia="Times New Roman"/>
          <w:b/>
          <w:bCs/>
        </w:rPr>
        <w:t>Equivalent Credit Value: US Credits 4 / ECTS credits 10*</w:t>
      </w:r>
    </w:p>
    <w:p w14:paraId="32206798" w14:textId="77777777" w:rsidR="002D4121" w:rsidRDefault="002D4121">
      <w:pPr>
        <w:spacing w:before="0" w:beforeAutospacing="0"/>
        <w:divId w:val="374089737"/>
        <w:rPr>
          <w:rFonts w:eastAsia="Times New Roman"/>
        </w:rPr>
      </w:pPr>
      <w:r>
        <w:rPr>
          <w:rFonts w:eastAsia="Times New Roman"/>
        </w:rPr>
        <w:t>This module discusses the theoretical foundations, concepts and principles important for postgraduate studies in tourism. This module assesses the nature and patterns of demand for tourism and the influencing factors. It examines the role and interdependence of the various components of the tourism industry, focusing on the operation of the tourism sector including transport, amenities, and attractions amongst other aspects</w:t>
      </w:r>
      <w:r>
        <w:rPr>
          <w:rFonts w:eastAsia="Times New Roman"/>
        </w:rPr>
        <w:br/>
      </w:r>
      <w:r>
        <w:rPr>
          <w:rStyle w:val="Strong"/>
          <w:rFonts w:eastAsia="Times New Roman"/>
        </w:rPr>
        <w:t>Assessment:</w:t>
      </w:r>
      <w:r>
        <w:rPr>
          <w:rFonts w:eastAsia="Times New Roman"/>
        </w:rPr>
        <w:t xml:space="preserve"> Essay (60%), Set exercises and test (not exam conditions) (40%)</w:t>
      </w:r>
      <w:r>
        <w:rPr>
          <w:rFonts w:eastAsia="Times New Roman"/>
        </w:rPr>
        <w:br/>
        <w:t>*All transcripts are issued in UK credits.</w:t>
      </w:r>
    </w:p>
    <w:p w14:paraId="2032FD4D" w14:textId="77777777" w:rsidR="002D4121" w:rsidRDefault="002D4121">
      <w:pPr>
        <w:pStyle w:val="Heading3"/>
        <w:divId w:val="917326620"/>
        <w:rPr>
          <w:rFonts w:ascii="Arial" w:eastAsia="Times New Roman" w:hAnsi="Arial" w:cs="Arial"/>
          <w:u w:val="single"/>
        </w:rPr>
      </w:pPr>
      <w:bookmarkStart w:id="12" w:name="7TOUR008W"/>
      <w:r>
        <w:rPr>
          <w:rStyle w:val="Heading3Char"/>
          <w:rFonts w:eastAsia="Times New Roman"/>
          <w:u w:val="single"/>
        </w:rPr>
        <w:t>Destination Development - Case Study Perspectives</w:t>
      </w:r>
      <w:bookmarkEnd w:id="12"/>
    </w:p>
    <w:p w14:paraId="5F2C2699" w14:textId="77777777" w:rsidR="002D4121" w:rsidRDefault="008C0694">
      <w:pPr>
        <w:spacing w:before="0" w:beforeAutospacing="0"/>
        <w:divId w:val="190268854"/>
        <w:rPr>
          <w:rStyle w:val="Strong"/>
        </w:rPr>
      </w:pPr>
      <w:hyperlink w:anchor="7TOUR008W_return" w:history="1">
        <w:r w:rsidR="002D4121">
          <w:rPr>
            <w:rStyle w:val="Hyperlink"/>
            <w:rFonts w:eastAsia="Times New Roman"/>
            <w:b/>
            <w:bCs/>
          </w:rPr>
          <w:t>Module Code: 7TOUR008W</w:t>
        </w:r>
      </w:hyperlink>
    </w:p>
    <w:p w14:paraId="3BD19B31" w14:textId="77777777" w:rsidR="002D4121" w:rsidRDefault="002D4121">
      <w:pPr>
        <w:spacing w:before="0" w:beforeAutospacing="0"/>
        <w:divId w:val="2021545737"/>
      </w:pPr>
      <w:r>
        <w:rPr>
          <w:rFonts w:eastAsia="Times New Roman"/>
          <w:b/>
          <w:bCs/>
        </w:rPr>
        <w:t>Level 7</w:t>
      </w:r>
    </w:p>
    <w:p w14:paraId="733B77F2" w14:textId="77777777" w:rsidR="002D4121" w:rsidRDefault="002D4121">
      <w:pPr>
        <w:spacing w:before="0" w:beforeAutospacing="0"/>
        <w:divId w:val="255479135"/>
        <w:rPr>
          <w:rFonts w:eastAsia="Times New Roman"/>
          <w:b/>
          <w:bCs/>
        </w:rPr>
      </w:pPr>
      <w:r>
        <w:rPr>
          <w:rFonts w:eastAsia="Times New Roman"/>
          <w:b/>
          <w:bCs/>
        </w:rPr>
        <w:t>Semester 1</w:t>
      </w:r>
    </w:p>
    <w:p w14:paraId="4B757440" w14:textId="77777777" w:rsidR="002D4121" w:rsidRDefault="002D4121">
      <w:pPr>
        <w:spacing w:before="0" w:beforeAutospacing="0"/>
        <w:divId w:val="1443644081"/>
        <w:rPr>
          <w:rFonts w:eastAsia="Times New Roman"/>
          <w:b/>
          <w:bCs/>
        </w:rPr>
      </w:pPr>
      <w:r>
        <w:rPr>
          <w:rFonts w:eastAsia="Times New Roman"/>
          <w:b/>
          <w:bCs/>
        </w:rPr>
        <w:t>Location: Marylebone</w:t>
      </w:r>
    </w:p>
    <w:p w14:paraId="73F9A678" w14:textId="77777777" w:rsidR="002D4121" w:rsidRDefault="002D4121">
      <w:pPr>
        <w:spacing w:before="0" w:beforeAutospacing="0"/>
        <w:divId w:val="303895634"/>
        <w:rPr>
          <w:rFonts w:eastAsia="Times New Roman"/>
          <w:b/>
          <w:bCs/>
        </w:rPr>
      </w:pPr>
      <w:r>
        <w:rPr>
          <w:rFonts w:eastAsia="Times New Roman"/>
          <w:b/>
          <w:bCs/>
        </w:rPr>
        <w:t>UK Credit Value: 20</w:t>
      </w:r>
    </w:p>
    <w:p w14:paraId="4B744706" w14:textId="77777777" w:rsidR="002D4121" w:rsidRDefault="002D4121">
      <w:pPr>
        <w:spacing w:before="0" w:beforeAutospacing="0"/>
        <w:divId w:val="246890220"/>
        <w:rPr>
          <w:rFonts w:eastAsia="Times New Roman"/>
        </w:rPr>
      </w:pPr>
      <w:r>
        <w:rPr>
          <w:rFonts w:eastAsia="Times New Roman"/>
          <w:b/>
          <w:bCs/>
        </w:rPr>
        <w:t>Equivalent Credit Value: US Credits 4 / ECTS credits 10*</w:t>
      </w:r>
    </w:p>
    <w:p w14:paraId="46D58DB7" w14:textId="77777777" w:rsidR="002D4121" w:rsidRDefault="002D4121">
      <w:pPr>
        <w:spacing w:before="0" w:beforeAutospacing="0"/>
        <w:divId w:val="1253198057"/>
        <w:rPr>
          <w:rFonts w:eastAsia="Times New Roman"/>
        </w:rPr>
      </w:pPr>
      <w:r>
        <w:rPr>
          <w:rFonts w:eastAsia="Times New Roman"/>
        </w:rPr>
        <w:t>This module focuses on destinations and will evaluate and debate destination development strategies. It will consider alternative destination management structures and assess the role of destination planning in limiting the negative impacts of tourism and ensuring competitiveness. The module will follow a case study approach with students assessing destination responses to different scenarios and challenges. Both UK and overseas destinations will be studied, ranging across resort, urban and rural settings.</w:t>
      </w:r>
      <w:r>
        <w:rPr>
          <w:rFonts w:eastAsia="Times New Roman"/>
        </w:rPr>
        <w:br/>
      </w:r>
      <w:r>
        <w:rPr>
          <w:rStyle w:val="Strong"/>
          <w:rFonts w:eastAsia="Times New Roman"/>
        </w:rPr>
        <w:t>Assessment:</w:t>
      </w:r>
      <w:r>
        <w:rPr>
          <w:rFonts w:eastAsia="Times New Roman"/>
        </w:rPr>
        <w:t xml:space="preserve"> Coursework Group (30%), Coursework (70%)</w:t>
      </w:r>
      <w:r>
        <w:rPr>
          <w:rFonts w:eastAsia="Times New Roman"/>
        </w:rPr>
        <w:br/>
        <w:t>*All transcripts are issued in UK credits.</w:t>
      </w:r>
    </w:p>
    <w:p w14:paraId="09AA8BD6" w14:textId="77777777" w:rsidR="002D4121" w:rsidRDefault="008C069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F2C622D">
          <v:rect id="_x0000_i1028" style="width:0;height:1.5pt" o:hralign="center" o:hrstd="t" o:hr="t" fillcolor="#a0a0a0" stroked="f"/>
        </w:pict>
      </w:r>
    </w:p>
    <w:p w14:paraId="6EC348DC" w14:textId="77777777" w:rsidR="002D4121" w:rsidRDefault="002D4121">
      <w:pPr>
        <w:pStyle w:val="Heading2"/>
        <w:divId w:val="1795126690"/>
        <w:rPr>
          <w:rFonts w:ascii="Arial" w:eastAsia="Times New Roman" w:hAnsi="Arial" w:cs="Arial"/>
        </w:rPr>
      </w:pPr>
      <w:r>
        <w:rPr>
          <w:rStyle w:val="Heading2Char"/>
          <w:rFonts w:eastAsia="Times New Roman"/>
        </w:rPr>
        <w:t>Transport</w:t>
      </w:r>
    </w:p>
    <w:p w14:paraId="54CF21FF" w14:textId="77777777" w:rsidR="002D4121" w:rsidRDefault="002D4121">
      <w:pPr>
        <w:pStyle w:val="Heading3"/>
        <w:divId w:val="1074232277"/>
        <w:rPr>
          <w:rFonts w:ascii="Arial" w:eastAsia="Times New Roman" w:hAnsi="Arial" w:cs="Arial"/>
          <w:u w:val="single"/>
        </w:rPr>
      </w:pPr>
      <w:bookmarkStart w:id="13" w:name="7TRAN016W"/>
      <w:r>
        <w:rPr>
          <w:rStyle w:val="Heading3Char"/>
          <w:rFonts w:eastAsia="Times New Roman"/>
          <w:u w:val="single"/>
        </w:rPr>
        <w:t>Logistics Management in a Retail Supply Chain Context</w:t>
      </w:r>
      <w:bookmarkEnd w:id="13"/>
    </w:p>
    <w:p w14:paraId="29581A11" w14:textId="77777777" w:rsidR="002D4121" w:rsidRDefault="008C0694">
      <w:pPr>
        <w:spacing w:before="0" w:beforeAutospacing="0"/>
        <w:divId w:val="283584518"/>
        <w:rPr>
          <w:rStyle w:val="Strong"/>
        </w:rPr>
      </w:pPr>
      <w:hyperlink w:anchor="7TRAN016W_return" w:history="1">
        <w:r w:rsidR="002D4121">
          <w:rPr>
            <w:rStyle w:val="Hyperlink"/>
            <w:rFonts w:eastAsia="Times New Roman"/>
            <w:b/>
            <w:bCs/>
          </w:rPr>
          <w:t>Module Code: 7TRAN016W</w:t>
        </w:r>
      </w:hyperlink>
    </w:p>
    <w:p w14:paraId="33ECBD44" w14:textId="77777777" w:rsidR="002D4121" w:rsidRDefault="002D4121">
      <w:pPr>
        <w:spacing w:before="0" w:beforeAutospacing="0"/>
        <w:divId w:val="2138335407"/>
      </w:pPr>
      <w:r>
        <w:rPr>
          <w:rFonts w:eastAsia="Times New Roman"/>
          <w:b/>
          <w:bCs/>
        </w:rPr>
        <w:t>Level 7</w:t>
      </w:r>
    </w:p>
    <w:p w14:paraId="1C25B14C" w14:textId="77777777" w:rsidR="002D4121" w:rsidRDefault="002D4121">
      <w:pPr>
        <w:spacing w:before="0" w:beforeAutospacing="0"/>
        <w:divId w:val="893810074"/>
        <w:rPr>
          <w:rFonts w:eastAsia="Times New Roman"/>
          <w:b/>
          <w:bCs/>
        </w:rPr>
      </w:pPr>
      <w:r>
        <w:rPr>
          <w:rFonts w:eastAsia="Times New Roman"/>
          <w:b/>
          <w:bCs/>
        </w:rPr>
        <w:t>Semester 1</w:t>
      </w:r>
    </w:p>
    <w:p w14:paraId="6D0F710C" w14:textId="77777777" w:rsidR="002D4121" w:rsidRDefault="002D4121">
      <w:pPr>
        <w:spacing w:before="0" w:beforeAutospacing="0"/>
        <w:divId w:val="954403309"/>
        <w:rPr>
          <w:rFonts w:eastAsia="Times New Roman"/>
          <w:b/>
          <w:bCs/>
        </w:rPr>
      </w:pPr>
      <w:r>
        <w:rPr>
          <w:rFonts w:eastAsia="Times New Roman"/>
          <w:b/>
          <w:bCs/>
        </w:rPr>
        <w:t>Location: Marylebone</w:t>
      </w:r>
    </w:p>
    <w:p w14:paraId="0470BB4B" w14:textId="77777777" w:rsidR="002D4121" w:rsidRDefault="002D4121">
      <w:pPr>
        <w:spacing w:before="0" w:beforeAutospacing="0"/>
        <w:divId w:val="1193227187"/>
        <w:rPr>
          <w:rFonts w:eastAsia="Times New Roman"/>
          <w:b/>
          <w:bCs/>
        </w:rPr>
      </w:pPr>
      <w:r>
        <w:rPr>
          <w:rFonts w:eastAsia="Times New Roman"/>
          <w:b/>
          <w:bCs/>
        </w:rPr>
        <w:t>UK Credit Value: 20</w:t>
      </w:r>
    </w:p>
    <w:p w14:paraId="73CDEF4E" w14:textId="77777777" w:rsidR="002D4121" w:rsidRDefault="002D4121">
      <w:pPr>
        <w:spacing w:before="0" w:beforeAutospacing="0"/>
        <w:divId w:val="1991278177"/>
        <w:rPr>
          <w:rFonts w:eastAsia="Times New Roman"/>
        </w:rPr>
      </w:pPr>
      <w:r>
        <w:rPr>
          <w:rFonts w:eastAsia="Times New Roman"/>
          <w:b/>
          <w:bCs/>
        </w:rPr>
        <w:lastRenderedPageBreak/>
        <w:t>Equivalent Credit Value: US Credits 4 / ECTS credits 10*</w:t>
      </w:r>
    </w:p>
    <w:p w14:paraId="3E6272FB" w14:textId="77777777" w:rsidR="002D4121" w:rsidRDefault="002D4121">
      <w:pPr>
        <w:spacing w:before="0" w:beforeAutospacing="0"/>
        <w:divId w:val="364402836"/>
        <w:rPr>
          <w:rFonts w:eastAsia="Times New Roman"/>
        </w:rPr>
      </w:pP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61E1D389" w14:textId="77777777" w:rsidR="002D4121" w:rsidRDefault="002D4121">
      <w:pPr>
        <w:pStyle w:val="Heading3"/>
        <w:divId w:val="1192497624"/>
        <w:rPr>
          <w:rFonts w:ascii="Arial" w:eastAsia="Times New Roman" w:hAnsi="Arial" w:cs="Arial"/>
          <w:u w:val="single"/>
        </w:rPr>
      </w:pPr>
      <w:bookmarkStart w:id="14" w:name="7TRAN026W"/>
      <w:r>
        <w:rPr>
          <w:rStyle w:val="Heading3Char"/>
          <w:rFonts w:eastAsia="Times New Roman"/>
          <w:u w:val="single"/>
        </w:rPr>
        <w:t>Sustainable Supply Chains With Focus on Freight Transport</w:t>
      </w:r>
      <w:bookmarkEnd w:id="14"/>
    </w:p>
    <w:p w14:paraId="2F7D0C22" w14:textId="77777777" w:rsidR="002D4121" w:rsidRDefault="008C0694">
      <w:pPr>
        <w:spacing w:before="0" w:beforeAutospacing="0"/>
        <w:divId w:val="2064670430"/>
        <w:rPr>
          <w:rStyle w:val="Strong"/>
        </w:rPr>
      </w:pPr>
      <w:hyperlink w:anchor="7TRAN026W_return" w:history="1">
        <w:r w:rsidR="002D4121">
          <w:rPr>
            <w:rStyle w:val="Hyperlink"/>
            <w:rFonts w:eastAsia="Times New Roman"/>
            <w:b/>
            <w:bCs/>
          </w:rPr>
          <w:t>Module Code: 7TRAN026W</w:t>
        </w:r>
      </w:hyperlink>
    </w:p>
    <w:p w14:paraId="6B473443" w14:textId="77777777" w:rsidR="002D4121" w:rsidRDefault="002D4121">
      <w:pPr>
        <w:spacing w:before="0" w:beforeAutospacing="0"/>
        <w:divId w:val="2114283054"/>
      </w:pPr>
      <w:r>
        <w:rPr>
          <w:rFonts w:eastAsia="Times New Roman"/>
          <w:b/>
          <w:bCs/>
        </w:rPr>
        <w:t>Level 7</w:t>
      </w:r>
    </w:p>
    <w:p w14:paraId="25ACEC39" w14:textId="77777777" w:rsidR="002D4121" w:rsidRDefault="002D4121">
      <w:pPr>
        <w:spacing w:before="0" w:beforeAutospacing="0"/>
        <w:divId w:val="263879323"/>
        <w:rPr>
          <w:rFonts w:eastAsia="Times New Roman"/>
          <w:b/>
          <w:bCs/>
        </w:rPr>
      </w:pPr>
      <w:r>
        <w:rPr>
          <w:rFonts w:eastAsia="Times New Roman"/>
          <w:b/>
          <w:bCs/>
        </w:rPr>
        <w:t>Semester 1</w:t>
      </w:r>
    </w:p>
    <w:p w14:paraId="75EF002D" w14:textId="77777777" w:rsidR="002D4121" w:rsidRDefault="002D4121">
      <w:pPr>
        <w:spacing w:before="0" w:beforeAutospacing="0"/>
        <w:divId w:val="1955019490"/>
        <w:rPr>
          <w:rFonts w:eastAsia="Times New Roman"/>
          <w:b/>
          <w:bCs/>
        </w:rPr>
      </w:pPr>
      <w:r>
        <w:rPr>
          <w:rFonts w:eastAsia="Times New Roman"/>
          <w:b/>
          <w:bCs/>
        </w:rPr>
        <w:t>Location: Marylebone</w:t>
      </w:r>
    </w:p>
    <w:p w14:paraId="6CE6A466" w14:textId="77777777" w:rsidR="002D4121" w:rsidRDefault="002D4121">
      <w:pPr>
        <w:spacing w:before="0" w:beforeAutospacing="0"/>
        <w:divId w:val="209222182"/>
        <w:rPr>
          <w:rFonts w:eastAsia="Times New Roman"/>
          <w:b/>
          <w:bCs/>
        </w:rPr>
      </w:pPr>
      <w:r>
        <w:rPr>
          <w:rFonts w:eastAsia="Times New Roman"/>
          <w:b/>
          <w:bCs/>
        </w:rPr>
        <w:t>UK Credit Value: 20</w:t>
      </w:r>
    </w:p>
    <w:p w14:paraId="673DC62D" w14:textId="77777777" w:rsidR="002D4121" w:rsidRDefault="002D4121">
      <w:pPr>
        <w:spacing w:before="0" w:beforeAutospacing="0"/>
        <w:divId w:val="591550632"/>
        <w:rPr>
          <w:rFonts w:eastAsia="Times New Roman"/>
        </w:rPr>
      </w:pPr>
      <w:r>
        <w:rPr>
          <w:rFonts w:eastAsia="Times New Roman"/>
          <w:b/>
          <w:bCs/>
        </w:rPr>
        <w:t>Equivalent Credit Value: US Credits 4 / ECTS credits 10*</w:t>
      </w:r>
    </w:p>
    <w:p w14:paraId="47E8A68E" w14:textId="77777777" w:rsidR="002D4121" w:rsidRDefault="002D4121">
      <w:pPr>
        <w:spacing w:before="0" w:beforeAutospacing="0"/>
        <w:divId w:val="464545066"/>
        <w:rPr>
          <w:rFonts w:eastAsia="Times New Roman"/>
        </w:rPr>
      </w:pPr>
      <w:r>
        <w:rPr>
          <w:rFonts w:eastAsia="Times New Roman"/>
        </w:rPr>
        <w:t>This module is focused on the study of sustainability and green logistics, with a particular emphasis on freight transport. The first part of the module provides the context for sustainable supply chains, examining the business and public policy reasons for attempting to address sustainability issues, and examining how sustainability impacts are measured, monitored and reported. The second part of the module focuses on the freight transport element of supply chain management, looking at the strategic, operational and public policy perspectives.</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434A793E" w14:textId="77777777" w:rsidR="002D4121" w:rsidRDefault="002D4121">
      <w:pPr>
        <w:pStyle w:val="Heading3"/>
        <w:divId w:val="1398474746"/>
        <w:rPr>
          <w:rFonts w:ascii="Arial" w:eastAsia="Times New Roman" w:hAnsi="Arial" w:cs="Arial"/>
          <w:u w:val="single"/>
        </w:rPr>
      </w:pPr>
      <w:bookmarkStart w:id="15" w:name="7TRAN028W"/>
      <w:r>
        <w:rPr>
          <w:rStyle w:val="Heading3Char"/>
          <w:rFonts w:eastAsia="Times New Roman"/>
          <w:u w:val="single"/>
        </w:rPr>
        <w:t>Transport Economics</w:t>
      </w:r>
      <w:bookmarkEnd w:id="15"/>
    </w:p>
    <w:p w14:paraId="1B1A0955" w14:textId="77777777" w:rsidR="002D4121" w:rsidRDefault="008C0694">
      <w:pPr>
        <w:spacing w:before="0" w:beforeAutospacing="0"/>
        <w:divId w:val="1487405220"/>
        <w:rPr>
          <w:rStyle w:val="Strong"/>
        </w:rPr>
      </w:pPr>
      <w:hyperlink w:anchor="7TRAN028W_return" w:history="1">
        <w:r w:rsidR="002D4121">
          <w:rPr>
            <w:rStyle w:val="Hyperlink"/>
            <w:rFonts w:eastAsia="Times New Roman"/>
            <w:b/>
            <w:bCs/>
          </w:rPr>
          <w:t>Module Code: 7TRAN028W</w:t>
        </w:r>
      </w:hyperlink>
    </w:p>
    <w:p w14:paraId="50E4B222" w14:textId="77777777" w:rsidR="002D4121" w:rsidRDefault="002D4121">
      <w:pPr>
        <w:spacing w:before="0" w:beforeAutospacing="0"/>
        <w:divId w:val="373428864"/>
      </w:pPr>
      <w:r>
        <w:rPr>
          <w:rFonts w:eastAsia="Times New Roman"/>
          <w:b/>
          <w:bCs/>
        </w:rPr>
        <w:t>Level 7</w:t>
      </w:r>
    </w:p>
    <w:p w14:paraId="70929B4A" w14:textId="77777777" w:rsidR="002D4121" w:rsidRDefault="002D4121">
      <w:pPr>
        <w:spacing w:before="0" w:beforeAutospacing="0"/>
        <w:divId w:val="1164659916"/>
        <w:rPr>
          <w:rFonts w:eastAsia="Times New Roman"/>
          <w:b/>
          <w:bCs/>
        </w:rPr>
      </w:pPr>
      <w:r>
        <w:rPr>
          <w:rFonts w:eastAsia="Times New Roman"/>
          <w:b/>
          <w:bCs/>
        </w:rPr>
        <w:t>Semester 1</w:t>
      </w:r>
    </w:p>
    <w:p w14:paraId="435C5706" w14:textId="77777777" w:rsidR="002D4121" w:rsidRDefault="002D4121">
      <w:pPr>
        <w:spacing w:before="0" w:beforeAutospacing="0"/>
        <w:divId w:val="1142698933"/>
        <w:rPr>
          <w:rFonts w:eastAsia="Times New Roman"/>
          <w:b/>
          <w:bCs/>
        </w:rPr>
      </w:pPr>
      <w:r>
        <w:rPr>
          <w:rFonts w:eastAsia="Times New Roman"/>
          <w:b/>
          <w:bCs/>
        </w:rPr>
        <w:t>Location: Marylebone</w:t>
      </w:r>
    </w:p>
    <w:p w14:paraId="488365CF" w14:textId="77777777" w:rsidR="002D4121" w:rsidRDefault="002D4121">
      <w:pPr>
        <w:spacing w:before="0" w:beforeAutospacing="0"/>
        <w:divId w:val="1273123054"/>
        <w:rPr>
          <w:rFonts w:eastAsia="Times New Roman"/>
          <w:b/>
          <w:bCs/>
        </w:rPr>
      </w:pPr>
      <w:r>
        <w:rPr>
          <w:rFonts w:eastAsia="Times New Roman"/>
          <w:b/>
          <w:bCs/>
        </w:rPr>
        <w:t>UK Credit Value: 20</w:t>
      </w:r>
    </w:p>
    <w:p w14:paraId="73E58DDD" w14:textId="77777777" w:rsidR="002D4121" w:rsidRDefault="002D4121">
      <w:pPr>
        <w:spacing w:before="0" w:beforeAutospacing="0"/>
        <w:divId w:val="1631010854"/>
        <w:rPr>
          <w:rFonts w:eastAsia="Times New Roman"/>
        </w:rPr>
      </w:pPr>
      <w:r>
        <w:rPr>
          <w:rFonts w:eastAsia="Times New Roman"/>
          <w:b/>
          <w:bCs/>
        </w:rPr>
        <w:t>Equivalent Credit Value: US Credits 4 / ECTS credits 10*</w:t>
      </w:r>
    </w:p>
    <w:p w14:paraId="4880450E" w14:textId="77777777" w:rsidR="002D4121" w:rsidRDefault="002D4121">
      <w:pPr>
        <w:spacing w:before="0" w:beforeAutospacing="0"/>
        <w:divId w:val="297882246"/>
        <w:rPr>
          <w:rFonts w:eastAsia="Times New Roman"/>
        </w:rPr>
      </w:pPr>
      <w:r>
        <w:rPr>
          <w:rFonts w:eastAsia="Times New Roman"/>
        </w:rPr>
        <w:t>Through this module you will examine the application of relevant economic principles to the transport sector, including fundamental topics of transport economics and new frontiers in the field. Topics you will explore include travel demand, pricing and supply of transport, investment in transport, economic and environmental appraisal of transport, transport markets, and the wider economic impacts of transport.</w:t>
      </w:r>
      <w:r>
        <w:rPr>
          <w:rFonts w:eastAsia="Times New Roman"/>
        </w:rPr>
        <w:br/>
      </w:r>
      <w:r>
        <w:rPr>
          <w:rStyle w:val="Strong"/>
          <w:rFonts w:eastAsia="Times New Roman"/>
        </w:rPr>
        <w:t>Assessment:</w:t>
      </w:r>
      <w:r>
        <w:rPr>
          <w:rFonts w:eastAsia="Times New Roman"/>
        </w:rPr>
        <w:t xml:space="preserve"> Presentation Group (30%), In-Class Test/Assignment exam conditions (70%)</w:t>
      </w:r>
      <w:r>
        <w:rPr>
          <w:rFonts w:eastAsia="Times New Roman"/>
        </w:rPr>
        <w:br/>
        <w:t>*All transcripts are issued in UK credits.</w:t>
      </w:r>
    </w:p>
    <w:sectPr w:rsidR="002D4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21"/>
    <w:rsid w:val="002D4121"/>
    <w:rsid w:val="008A60EC"/>
    <w:rsid w:val="008C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4FE629B"/>
  <w15:chartTrackingRefBased/>
  <w15:docId w15:val="{B4EEB6ED-0153-4FA6-8A72-5FD94419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1">
    <w:name w:val="Caption1"/>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0">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871">
      <w:marLeft w:val="-225"/>
      <w:marRight w:val="-225"/>
      <w:marTop w:val="0"/>
      <w:marBottom w:val="0"/>
      <w:divBdr>
        <w:top w:val="none" w:sz="0" w:space="0" w:color="auto"/>
        <w:left w:val="none" w:sz="0" w:space="0" w:color="auto"/>
        <w:bottom w:val="none" w:sz="0" w:space="0" w:color="auto"/>
        <w:right w:val="none" w:sz="0" w:space="0" w:color="auto"/>
      </w:divBdr>
      <w:divsChild>
        <w:div w:id="1443644081">
          <w:marLeft w:val="0"/>
          <w:marRight w:val="0"/>
          <w:marTop w:val="0"/>
          <w:marBottom w:val="0"/>
          <w:divBdr>
            <w:top w:val="none" w:sz="0" w:space="0" w:color="auto"/>
            <w:left w:val="none" w:sz="0" w:space="0" w:color="auto"/>
            <w:bottom w:val="none" w:sz="0" w:space="0" w:color="auto"/>
            <w:right w:val="none" w:sz="0" w:space="0" w:color="auto"/>
          </w:divBdr>
        </w:div>
        <w:div w:id="303895634">
          <w:marLeft w:val="0"/>
          <w:marRight w:val="0"/>
          <w:marTop w:val="0"/>
          <w:marBottom w:val="0"/>
          <w:divBdr>
            <w:top w:val="none" w:sz="0" w:space="0" w:color="auto"/>
            <w:left w:val="none" w:sz="0" w:space="0" w:color="auto"/>
            <w:bottom w:val="none" w:sz="0" w:space="0" w:color="auto"/>
            <w:right w:val="none" w:sz="0" w:space="0" w:color="auto"/>
          </w:divBdr>
        </w:div>
        <w:div w:id="246890220">
          <w:marLeft w:val="0"/>
          <w:marRight w:val="0"/>
          <w:marTop w:val="0"/>
          <w:marBottom w:val="0"/>
          <w:divBdr>
            <w:top w:val="none" w:sz="0" w:space="0" w:color="auto"/>
            <w:left w:val="none" w:sz="0" w:space="0" w:color="auto"/>
            <w:bottom w:val="none" w:sz="0" w:space="0" w:color="auto"/>
            <w:right w:val="none" w:sz="0" w:space="0" w:color="auto"/>
          </w:divBdr>
        </w:div>
      </w:divsChild>
    </w:div>
    <w:div w:id="34165915">
      <w:marLeft w:val="-225"/>
      <w:marRight w:val="-225"/>
      <w:marTop w:val="0"/>
      <w:marBottom w:val="0"/>
      <w:divBdr>
        <w:top w:val="none" w:sz="0" w:space="0" w:color="auto"/>
        <w:left w:val="none" w:sz="0" w:space="0" w:color="auto"/>
        <w:bottom w:val="none" w:sz="0" w:space="0" w:color="auto"/>
        <w:right w:val="none" w:sz="0" w:space="0" w:color="auto"/>
      </w:divBdr>
      <w:divsChild>
        <w:div w:id="944730169">
          <w:marLeft w:val="0"/>
          <w:marRight w:val="0"/>
          <w:marTop w:val="0"/>
          <w:marBottom w:val="0"/>
          <w:divBdr>
            <w:top w:val="none" w:sz="0" w:space="0" w:color="auto"/>
            <w:left w:val="none" w:sz="0" w:space="0" w:color="auto"/>
            <w:bottom w:val="none" w:sz="0" w:space="0" w:color="auto"/>
            <w:right w:val="none" w:sz="0" w:space="0" w:color="auto"/>
          </w:divBdr>
        </w:div>
        <w:div w:id="1829397287">
          <w:marLeft w:val="0"/>
          <w:marRight w:val="0"/>
          <w:marTop w:val="0"/>
          <w:marBottom w:val="0"/>
          <w:divBdr>
            <w:top w:val="none" w:sz="0" w:space="0" w:color="auto"/>
            <w:left w:val="none" w:sz="0" w:space="0" w:color="auto"/>
            <w:bottom w:val="none" w:sz="0" w:space="0" w:color="auto"/>
            <w:right w:val="none" w:sz="0" w:space="0" w:color="auto"/>
          </w:divBdr>
        </w:div>
        <w:div w:id="1891843670">
          <w:marLeft w:val="0"/>
          <w:marRight w:val="0"/>
          <w:marTop w:val="0"/>
          <w:marBottom w:val="0"/>
          <w:divBdr>
            <w:top w:val="none" w:sz="0" w:space="0" w:color="auto"/>
            <w:left w:val="none" w:sz="0" w:space="0" w:color="auto"/>
            <w:bottom w:val="none" w:sz="0" w:space="0" w:color="auto"/>
            <w:right w:val="none" w:sz="0" w:space="0" w:color="auto"/>
          </w:divBdr>
        </w:div>
      </w:divsChild>
    </w:div>
    <w:div w:id="127826010">
      <w:marLeft w:val="-225"/>
      <w:marRight w:val="-225"/>
      <w:marTop w:val="0"/>
      <w:marBottom w:val="0"/>
      <w:divBdr>
        <w:top w:val="none" w:sz="0" w:space="0" w:color="auto"/>
        <w:left w:val="none" w:sz="0" w:space="0" w:color="auto"/>
        <w:bottom w:val="none" w:sz="0" w:space="0" w:color="auto"/>
        <w:right w:val="none" w:sz="0" w:space="0" w:color="auto"/>
      </w:divBdr>
      <w:divsChild>
        <w:div w:id="1887134730">
          <w:marLeft w:val="0"/>
          <w:marRight w:val="0"/>
          <w:marTop w:val="0"/>
          <w:marBottom w:val="0"/>
          <w:divBdr>
            <w:top w:val="none" w:sz="0" w:space="0" w:color="auto"/>
            <w:left w:val="none" w:sz="0" w:space="0" w:color="auto"/>
            <w:bottom w:val="none" w:sz="0" w:space="0" w:color="auto"/>
            <w:right w:val="none" w:sz="0" w:space="0" w:color="auto"/>
          </w:divBdr>
          <w:divsChild>
            <w:div w:id="17951266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702609">
      <w:marLeft w:val="-225"/>
      <w:marRight w:val="-225"/>
      <w:marTop w:val="0"/>
      <w:marBottom w:val="300"/>
      <w:divBdr>
        <w:top w:val="none" w:sz="0" w:space="0" w:color="auto"/>
        <w:left w:val="none" w:sz="0" w:space="0" w:color="auto"/>
        <w:bottom w:val="none" w:sz="0" w:space="0" w:color="auto"/>
        <w:right w:val="none" w:sz="0" w:space="0" w:color="auto"/>
      </w:divBdr>
      <w:divsChild>
        <w:div w:id="297882246">
          <w:marLeft w:val="0"/>
          <w:marRight w:val="0"/>
          <w:marTop w:val="0"/>
          <w:marBottom w:val="0"/>
          <w:divBdr>
            <w:top w:val="none" w:sz="0" w:space="0" w:color="auto"/>
            <w:left w:val="none" w:sz="0" w:space="0" w:color="auto"/>
            <w:bottom w:val="none" w:sz="0" w:space="0" w:color="auto"/>
            <w:right w:val="none" w:sz="0" w:space="0" w:color="auto"/>
          </w:divBdr>
        </w:div>
      </w:divsChild>
    </w:div>
    <w:div w:id="191038322">
      <w:marLeft w:val="-225"/>
      <w:marRight w:val="-225"/>
      <w:marTop w:val="0"/>
      <w:marBottom w:val="0"/>
      <w:divBdr>
        <w:top w:val="none" w:sz="0" w:space="0" w:color="auto"/>
        <w:left w:val="none" w:sz="0" w:space="0" w:color="auto"/>
        <w:bottom w:val="none" w:sz="0" w:space="0" w:color="auto"/>
        <w:right w:val="none" w:sz="0" w:space="0" w:color="auto"/>
      </w:divBdr>
      <w:divsChild>
        <w:div w:id="1633902889">
          <w:marLeft w:val="0"/>
          <w:marRight w:val="0"/>
          <w:marTop w:val="0"/>
          <w:marBottom w:val="0"/>
          <w:divBdr>
            <w:top w:val="none" w:sz="0" w:space="0" w:color="auto"/>
            <w:left w:val="none" w:sz="0" w:space="0" w:color="auto"/>
            <w:bottom w:val="none" w:sz="0" w:space="0" w:color="auto"/>
            <w:right w:val="none" w:sz="0" w:space="0" w:color="auto"/>
          </w:divBdr>
          <w:divsChild>
            <w:div w:id="14225566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8515506">
      <w:marLeft w:val="-225"/>
      <w:marRight w:val="-225"/>
      <w:marTop w:val="0"/>
      <w:marBottom w:val="0"/>
      <w:divBdr>
        <w:top w:val="none" w:sz="0" w:space="0" w:color="auto"/>
        <w:left w:val="none" w:sz="0" w:space="0" w:color="auto"/>
        <w:bottom w:val="none" w:sz="0" w:space="0" w:color="auto"/>
        <w:right w:val="none" w:sz="0" w:space="0" w:color="auto"/>
      </w:divBdr>
      <w:divsChild>
        <w:div w:id="786503403">
          <w:marLeft w:val="0"/>
          <w:marRight w:val="0"/>
          <w:marTop w:val="0"/>
          <w:marBottom w:val="0"/>
          <w:divBdr>
            <w:top w:val="none" w:sz="0" w:space="0" w:color="auto"/>
            <w:left w:val="none" w:sz="0" w:space="0" w:color="auto"/>
            <w:bottom w:val="none" w:sz="0" w:space="0" w:color="auto"/>
            <w:right w:val="none" w:sz="0" w:space="0" w:color="auto"/>
          </w:divBdr>
        </w:div>
        <w:div w:id="1199120040">
          <w:marLeft w:val="0"/>
          <w:marRight w:val="0"/>
          <w:marTop w:val="0"/>
          <w:marBottom w:val="0"/>
          <w:divBdr>
            <w:top w:val="none" w:sz="0" w:space="0" w:color="auto"/>
            <w:left w:val="none" w:sz="0" w:space="0" w:color="auto"/>
            <w:bottom w:val="none" w:sz="0" w:space="0" w:color="auto"/>
            <w:right w:val="none" w:sz="0" w:space="0" w:color="auto"/>
          </w:divBdr>
        </w:div>
        <w:div w:id="756514024">
          <w:marLeft w:val="0"/>
          <w:marRight w:val="0"/>
          <w:marTop w:val="0"/>
          <w:marBottom w:val="0"/>
          <w:divBdr>
            <w:top w:val="none" w:sz="0" w:space="0" w:color="auto"/>
            <w:left w:val="none" w:sz="0" w:space="0" w:color="auto"/>
            <w:bottom w:val="none" w:sz="0" w:space="0" w:color="auto"/>
            <w:right w:val="none" w:sz="0" w:space="0" w:color="auto"/>
          </w:divBdr>
        </w:div>
      </w:divsChild>
    </w:div>
    <w:div w:id="244195114">
      <w:marLeft w:val="-225"/>
      <w:marRight w:val="-225"/>
      <w:marTop w:val="0"/>
      <w:marBottom w:val="0"/>
      <w:divBdr>
        <w:top w:val="none" w:sz="0" w:space="0" w:color="auto"/>
        <w:left w:val="none" w:sz="0" w:space="0" w:color="auto"/>
        <w:bottom w:val="none" w:sz="0" w:space="0" w:color="auto"/>
        <w:right w:val="none" w:sz="0" w:space="0" w:color="auto"/>
      </w:divBdr>
      <w:divsChild>
        <w:div w:id="954403309">
          <w:marLeft w:val="0"/>
          <w:marRight w:val="0"/>
          <w:marTop w:val="0"/>
          <w:marBottom w:val="0"/>
          <w:divBdr>
            <w:top w:val="none" w:sz="0" w:space="0" w:color="auto"/>
            <w:left w:val="none" w:sz="0" w:space="0" w:color="auto"/>
            <w:bottom w:val="none" w:sz="0" w:space="0" w:color="auto"/>
            <w:right w:val="none" w:sz="0" w:space="0" w:color="auto"/>
          </w:divBdr>
        </w:div>
        <w:div w:id="1193227187">
          <w:marLeft w:val="0"/>
          <w:marRight w:val="0"/>
          <w:marTop w:val="0"/>
          <w:marBottom w:val="0"/>
          <w:divBdr>
            <w:top w:val="none" w:sz="0" w:space="0" w:color="auto"/>
            <w:left w:val="none" w:sz="0" w:space="0" w:color="auto"/>
            <w:bottom w:val="none" w:sz="0" w:space="0" w:color="auto"/>
            <w:right w:val="none" w:sz="0" w:space="0" w:color="auto"/>
          </w:divBdr>
        </w:div>
        <w:div w:id="1991278177">
          <w:marLeft w:val="0"/>
          <w:marRight w:val="0"/>
          <w:marTop w:val="0"/>
          <w:marBottom w:val="0"/>
          <w:divBdr>
            <w:top w:val="none" w:sz="0" w:space="0" w:color="auto"/>
            <w:left w:val="none" w:sz="0" w:space="0" w:color="auto"/>
            <w:bottom w:val="none" w:sz="0" w:space="0" w:color="auto"/>
            <w:right w:val="none" w:sz="0" w:space="0" w:color="auto"/>
          </w:divBdr>
        </w:div>
      </w:divsChild>
    </w:div>
    <w:div w:id="285547823">
      <w:marLeft w:val="-225"/>
      <w:marRight w:val="-225"/>
      <w:marTop w:val="0"/>
      <w:marBottom w:val="0"/>
      <w:divBdr>
        <w:top w:val="none" w:sz="0" w:space="0" w:color="auto"/>
        <w:left w:val="none" w:sz="0" w:space="0" w:color="auto"/>
        <w:bottom w:val="none" w:sz="0" w:space="0" w:color="auto"/>
        <w:right w:val="none" w:sz="0" w:space="0" w:color="auto"/>
      </w:divBdr>
      <w:divsChild>
        <w:div w:id="1531798615">
          <w:marLeft w:val="0"/>
          <w:marRight w:val="0"/>
          <w:marTop w:val="0"/>
          <w:marBottom w:val="0"/>
          <w:divBdr>
            <w:top w:val="none" w:sz="0" w:space="0" w:color="auto"/>
            <w:left w:val="none" w:sz="0" w:space="0" w:color="auto"/>
            <w:bottom w:val="none" w:sz="0" w:space="0" w:color="auto"/>
            <w:right w:val="none" w:sz="0" w:space="0" w:color="auto"/>
          </w:divBdr>
          <w:divsChild>
            <w:div w:id="642586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3673999">
      <w:marLeft w:val="-225"/>
      <w:marRight w:val="-225"/>
      <w:marTop w:val="0"/>
      <w:marBottom w:val="0"/>
      <w:divBdr>
        <w:top w:val="none" w:sz="0" w:space="0" w:color="auto"/>
        <w:left w:val="none" w:sz="0" w:space="0" w:color="auto"/>
        <w:bottom w:val="none" w:sz="0" w:space="0" w:color="auto"/>
        <w:right w:val="none" w:sz="0" w:space="0" w:color="auto"/>
      </w:divBdr>
      <w:divsChild>
        <w:div w:id="1142698933">
          <w:marLeft w:val="0"/>
          <w:marRight w:val="0"/>
          <w:marTop w:val="0"/>
          <w:marBottom w:val="0"/>
          <w:divBdr>
            <w:top w:val="none" w:sz="0" w:space="0" w:color="auto"/>
            <w:left w:val="none" w:sz="0" w:space="0" w:color="auto"/>
            <w:bottom w:val="none" w:sz="0" w:space="0" w:color="auto"/>
            <w:right w:val="none" w:sz="0" w:space="0" w:color="auto"/>
          </w:divBdr>
        </w:div>
        <w:div w:id="1273123054">
          <w:marLeft w:val="0"/>
          <w:marRight w:val="0"/>
          <w:marTop w:val="0"/>
          <w:marBottom w:val="0"/>
          <w:divBdr>
            <w:top w:val="none" w:sz="0" w:space="0" w:color="auto"/>
            <w:left w:val="none" w:sz="0" w:space="0" w:color="auto"/>
            <w:bottom w:val="none" w:sz="0" w:space="0" w:color="auto"/>
            <w:right w:val="none" w:sz="0" w:space="0" w:color="auto"/>
          </w:divBdr>
        </w:div>
        <w:div w:id="1631010854">
          <w:marLeft w:val="0"/>
          <w:marRight w:val="0"/>
          <w:marTop w:val="0"/>
          <w:marBottom w:val="0"/>
          <w:divBdr>
            <w:top w:val="none" w:sz="0" w:space="0" w:color="auto"/>
            <w:left w:val="none" w:sz="0" w:space="0" w:color="auto"/>
            <w:bottom w:val="none" w:sz="0" w:space="0" w:color="auto"/>
            <w:right w:val="none" w:sz="0" w:space="0" w:color="auto"/>
          </w:divBdr>
        </w:div>
      </w:divsChild>
    </w:div>
    <w:div w:id="412315109">
      <w:marLeft w:val="-225"/>
      <w:marRight w:val="-225"/>
      <w:marTop w:val="0"/>
      <w:marBottom w:val="0"/>
      <w:divBdr>
        <w:top w:val="none" w:sz="0" w:space="0" w:color="auto"/>
        <w:left w:val="none" w:sz="0" w:space="0" w:color="auto"/>
        <w:bottom w:val="none" w:sz="0" w:space="0" w:color="auto"/>
        <w:right w:val="none" w:sz="0" w:space="0" w:color="auto"/>
      </w:divBdr>
      <w:divsChild>
        <w:div w:id="899054568">
          <w:marLeft w:val="0"/>
          <w:marRight w:val="0"/>
          <w:marTop w:val="0"/>
          <w:marBottom w:val="0"/>
          <w:divBdr>
            <w:top w:val="none" w:sz="0" w:space="0" w:color="auto"/>
            <w:left w:val="none" w:sz="0" w:space="0" w:color="auto"/>
            <w:bottom w:val="none" w:sz="0" w:space="0" w:color="auto"/>
            <w:right w:val="none" w:sz="0" w:space="0" w:color="auto"/>
          </w:divBdr>
          <w:divsChild>
            <w:div w:id="10742322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6397007">
      <w:marLeft w:val="-225"/>
      <w:marRight w:val="-225"/>
      <w:marTop w:val="0"/>
      <w:marBottom w:val="0"/>
      <w:divBdr>
        <w:top w:val="none" w:sz="0" w:space="0" w:color="auto"/>
        <w:left w:val="none" w:sz="0" w:space="0" w:color="auto"/>
        <w:bottom w:val="none" w:sz="0" w:space="0" w:color="auto"/>
        <w:right w:val="none" w:sz="0" w:space="0" w:color="auto"/>
      </w:divBdr>
      <w:divsChild>
        <w:div w:id="622880697">
          <w:marLeft w:val="0"/>
          <w:marRight w:val="0"/>
          <w:marTop w:val="0"/>
          <w:marBottom w:val="0"/>
          <w:divBdr>
            <w:top w:val="none" w:sz="0" w:space="0" w:color="auto"/>
            <w:left w:val="none" w:sz="0" w:space="0" w:color="auto"/>
            <w:bottom w:val="none" w:sz="0" w:space="0" w:color="auto"/>
            <w:right w:val="none" w:sz="0" w:space="0" w:color="auto"/>
          </w:divBdr>
        </w:div>
        <w:div w:id="951479968">
          <w:marLeft w:val="0"/>
          <w:marRight w:val="0"/>
          <w:marTop w:val="0"/>
          <w:marBottom w:val="0"/>
          <w:divBdr>
            <w:top w:val="none" w:sz="0" w:space="0" w:color="auto"/>
            <w:left w:val="none" w:sz="0" w:space="0" w:color="auto"/>
            <w:bottom w:val="none" w:sz="0" w:space="0" w:color="auto"/>
            <w:right w:val="none" w:sz="0" w:space="0" w:color="auto"/>
          </w:divBdr>
        </w:div>
        <w:div w:id="171998194">
          <w:marLeft w:val="0"/>
          <w:marRight w:val="0"/>
          <w:marTop w:val="0"/>
          <w:marBottom w:val="0"/>
          <w:divBdr>
            <w:top w:val="none" w:sz="0" w:space="0" w:color="auto"/>
            <w:left w:val="none" w:sz="0" w:space="0" w:color="auto"/>
            <w:bottom w:val="none" w:sz="0" w:space="0" w:color="auto"/>
            <w:right w:val="none" w:sz="0" w:space="0" w:color="auto"/>
          </w:divBdr>
        </w:div>
      </w:divsChild>
    </w:div>
    <w:div w:id="647168310">
      <w:marLeft w:val="-225"/>
      <w:marRight w:val="-225"/>
      <w:marTop w:val="0"/>
      <w:marBottom w:val="300"/>
      <w:divBdr>
        <w:top w:val="none" w:sz="0" w:space="0" w:color="auto"/>
        <w:left w:val="none" w:sz="0" w:space="0" w:color="auto"/>
        <w:bottom w:val="none" w:sz="0" w:space="0" w:color="auto"/>
        <w:right w:val="none" w:sz="0" w:space="0" w:color="auto"/>
      </w:divBdr>
      <w:divsChild>
        <w:div w:id="1509250629">
          <w:marLeft w:val="0"/>
          <w:marRight w:val="0"/>
          <w:marTop w:val="0"/>
          <w:marBottom w:val="0"/>
          <w:divBdr>
            <w:top w:val="none" w:sz="0" w:space="0" w:color="auto"/>
            <w:left w:val="none" w:sz="0" w:space="0" w:color="auto"/>
            <w:bottom w:val="none" w:sz="0" w:space="0" w:color="auto"/>
            <w:right w:val="none" w:sz="0" w:space="0" w:color="auto"/>
          </w:divBdr>
        </w:div>
      </w:divsChild>
    </w:div>
    <w:div w:id="672879038">
      <w:marLeft w:val="-225"/>
      <w:marRight w:val="-225"/>
      <w:marTop w:val="0"/>
      <w:marBottom w:val="0"/>
      <w:divBdr>
        <w:top w:val="none" w:sz="0" w:space="0" w:color="auto"/>
        <w:left w:val="none" w:sz="0" w:space="0" w:color="auto"/>
        <w:bottom w:val="none" w:sz="0" w:space="0" w:color="auto"/>
        <w:right w:val="none" w:sz="0" w:space="0" w:color="auto"/>
      </w:divBdr>
      <w:divsChild>
        <w:div w:id="275991525">
          <w:marLeft w:val="0"/>
          <w:marRight w:val="0"/>
          <w:marTop w:val="0"/>
          <w:marBottom w:val="0"/>
          <w:divBdr>
            <w:top w:val="none" w:sz="0" w:space="0" w:color="auto"/>
            <w:left w:val="none" w:sz="0" w:space="0" w:color="auto"/>
            <w:bottom w:val="none" w:sz="0" w:space="0" w:color="auto"/>
            <w:right w:val="none" w:sz="0" w:space="0" w:color="auto"/>
          </w:divBdr>
          <w:divsChild>
            <w:div w:id="9173266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720001">
      <w:marLeft w:val="-225"/>
      <w:marRight w:val="-225"/>
      <w:marTop w:val="0"/>
      <w:marBottom w:val="0"/>
      <w:divBdr>
        <w:top w:val="none" w:sz="0" w:space="0" w:color="auto"/>
        <w:left w:val="none" w:sz="0" w:space="0" w:color="auto"/>
        <w:bottom w:val="none" w:sz="0" w:space="0" w:color="auto"/>
        <w:right w:val="none" w:sz="0" w:space="0" w:color="auto"/>
      </w:divBdr>
      <w:divsChild>
        <w:div w:id="100347922">
          <w:marLeft w:val="0"/>
          <w:marRight w:val="0"/>
          <w:marTop w:val="0"/>
          <w:marBottom w:val="0"/>
          <w:divBdr>
            <w:top w:val="none" w:sz="0" w:space="0" w:color="auto"/>
            <w:left w:val="none" w:sz="0" w:space="0" w:color="auto"/>
            <w:bottom w:val="none" w:sz="0" w:space="0" w:color="auto"/>
            <w:right w:val="none" w:sz="0" w:space="0" w:color="auto"/>
          </w:divBdr>
          <w:divsChild>
            <w:div w:id="21467702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3280073">
      <w:marLeft w:val="-225"/>
      <w:marRight w:val="-225"/>
      <w:marTop w:val="0"/>
      <w:marBottom w:val="0"/>
      <w:divBdr>
        <w:top w:val="none" w:sz="0" w:space="0" w:color="auto"/>
        <w:left w:val="none" w:sz="0" w:space="0" w:color="auto"/>
        <w:bottom w:val="none" w:sz="0" w:space="0" w:color="auto"/>
        <w:right w:val="none" w:sz="0" w:space="0" w:color="auto"/>
      </w:divBdr>
      <w:divsChild>
        <w:div w:id="908228991">
          <w:marLeft w:val="0"/>
          <w:marRight w:val="0"/>
          <w:marTop w:val="0"/>
          <w:marBottom w:val="0"/>
          <w:divBdr>
            <w:top w:val="none" w:sz="0" w:space="0" w:color="auto"/>
            <w:left w:val="none" w:sz="0" w:space="0" w:color="auto"/>
            <w:bottom w:val="none" w:sz="0" w:space="0" w:color="auto"/>
            <w:right w:val="none" w:sz="0" w:space="0" w:color="auto"/>
          </w:divBdr>
        </w:div>
      </w:divsChild>
    </w:div>
    <w:div w:id="755132519">
      <w:marLeft w:val="0"/>
      <w:marRight w:val="0"/>
      <w:marTop w:val="300"/>
      <w:marBottom w:val="0"/>
      <w:divBdr>
        <w:top w:val="none" w:sz="0" w:space="0" w:color="auto"/>
        <w:left w:val="none" w:sz="0" w:space="0" w:color="auto"/>
        <w:bottom w:val="none" w:sz="0" w:space="0" w:color="auto"/>
        <w:right w:val="none" w:sz="0" w:space="0" w:color="auto"/>
      </w:divBdr>
      <w:divsChild>
        <w:div w:id="100882449">
          <w:marLeft w:val="0"/>
          <w:marRight w:val="0"/>
          <w:marTop w:val="0"/>
          <w:marBottom w:val="0"/>
          <w:divBdr>
            <w:top w:val="none" w:sz="0" w:space="0" w:color="auto"/>
            <w:left w:val="none" w:sz="0" w:space="0" w:color="auto"/>
            <w:bottom w:val="none" w:sz="0" w:space="0" w:color="auto"/>
            <w:right w:val="none" w:sz="0" w:space="0" w:color="auto"/>
          </w:divBdr>
        </w:div>
      </w:divsChild>
    </w:div>
    <w:div w:id="761728617">
      <w:marLeft w:val="-225"/>
      <w:marRight w:val="-225"/>
      <w:marTop w:val="0"/>
      <w:marBottom w:val="300"/>
      <w:divBdr>
        <w:top w:val="none" w:sz="0" w:space="0" w:color="auto"/>
        <w:left w:val="none" w:sz="0" w:space="0" w:color="auto"/>
        <w:bottom w:val="none" w:sz="0" w:space="0" w:color="auto"/>
        <w:right w:val="none" w:sz="0" w:space="0" w:color="auto"/>
      </w:divBdr>
      <w:divsChild>
        <w:div w:id="464545066">
          <w:marLeft w:val="0"/>
          <w:marRight w:val="0"/>
          <w:marTop w:val="0"/>
          <w:marBottom w:val="0"/>
          <w:divBdr>
            <w:top w:val="none" w:sz="0" w:space="0" w:color="auto"/>
            <w:left w:val="none" w:sz="0" w:space="0" w:color="auto"/>
            <w:bottom w:val="none" w:sz="0" w:space="0" w:color="auto"/>
            <w:right w:val="none" w:sz="0" w:space="0" w:color="auto"/>
          </w:divBdr>
        </w:div>
      </w:divsChild>
    </w:div>
    <w:div w:id="778796883">
      <w:marLeft w:val="-225"/>
      <w:marRight w:val="-225"/>
      <w:marTop w:val="0"/>
      <w:marBottom w:val="0"/>
      <w:divBdr>
        <w:top w:val="none" w:sz="0" w:space="0" w:color="auto"/>
        <w:left w:val="none" w:sz="0" w:space="0" w:color="auto"/>
        <w:bottom w:val="none" w:sz="0" w:space="0" w:color="auto"/>
        <w:right w:val="none" w:sz="0" w:space="0" w:color="auto"/>
      </w:divBdr>
      <w:divsChild>
        <w:div w:id="1260480972">
          <w:marLeft w:val="0"/>
          <w:marRight w:val="0"/>
          <w:marTop w:val="0"/>
          <w:marBottom w:val="0"/>
          <w:divBdr>
            <w:top w:val="none" w:sz="0" w:space="0" w:color="auto"/>
            <w:left w:val="none" w:sz="0" w:space="0" w:color="auto"/>
            <w:bottom w:val="none" w:sz="0" w:space="0" w:color="auto"/>
            <w:right w:val="none" w:sz="0" w:space="0" w:color="auto"/>
          </w:divBdr>
        </w:div>
        <w:div w:id="1448693188">
          <w:marLeft w:val="0"/>
          <w:marRight w:val="0"/>
          <w:marTop w:val="0"/>
          <w:marBottom w:val="0"/>
          <w:divBdr>
            <w:top w:val="none" w:sz="0" w:space="0" w:color="auto"/>
            <w:left w:val="none" w:sz="0" w:space="0" w:color="auto"/>
            <w:bottom w:val="none" w:sz="0" w:space="0" w:color="auto"/>
            <w:right w:val="none" w:sz="0" w:space="0" w:color="auto"/>
          </w:divBdr>
        </w:div>
        <w:div w:id="174807608">
          <w:marLeft w:val="0"/>
          <w:marRight w:val="0"/>
          <w:marTop w:val="0"/>
          <w:marBottom w:val="0"/>
          <w:divBdr>
            <w:top w:val="none" w:sz="0" w:space="0" w:color="auto"/>
            <w:left w:val="none" w:sz="0" w:space="0" w:color="auto"/>
            <w:bottom w:val="none" w:sz="0" w:space="0" w:color="auto"/>
            <w:right w:val="none" w:sz="0" w:space="0" w:color="auto"/>
          </w:divBdr>
        </w:div>
      </w:divsChild>
    </w:div>
    <w:div w:id="788623100">
      <w:marLeft w:val="-225"/>
      <w:marRight w:val="-225"/>
      <w:marTop w:val="0"/>
      <w:marBottom w:val="300"/>
      <w:divBdr>
        <w:top w:val="none" w:sz="0" w:space="0" w:color="auto"/>
        <w:left w:val="none" w:sz="0" w:space="0" w:color="auto"/>
        <w:bottom w:val="none" w:sz="0" w:space="0" w:color="auto"/>
        <w:right w:val="none" w:sz="0" w:space="0" w:color="auto"/>
      </w:divBdr>
      <w:divsChild>
        <w:div w:id="1253198057">
          <w:marLeft w:val="0"/>
          <w:marRight w:val="0"/>
          <w:marTop w:val="0"/>
          <w:marBottom w:val="0"/>
          <w:divBdr>
            <w:top w:val="none" w:sz="0" w:space="0" w:color="auto"/>
            <w:left w:val="none" w:sz="0" w:space="0" w:color="auto"/>
            <w:bottom w:val="none" w:sz="0" w:space="0" w:color="auto"/>
            <w:right w:val="none" w:sz="0" w:space="0" w:color="auto"/>
          </w:divBdr>
        </w:div>
      </w:divsChild>
    </w:div>
    <w:div w:id="848518402">
      <w:marLeft w:val="-225"/>
      <w:marRight w:val="-225"/>
      <w:marTop w:val="0"/>
      <w:marBottom w:val="0"/>
      <w:divBdr>
        <w:top w:val="none" w:sz="0" w:space="0" w:color="auto"/>
        <w:left w:val="none" w:sz="0" w:space="0" w:color="auto"/>
        <w:bottom w:val="none" w:sz="0" w:space="0" w:color="auto"/>
        <w:right w:val="none" w:sz="0" w:space="0" w:color="auto"/>
      </w:divBdr>
      <w:divsChild>
        <w:div w:id="283584518">
          <w:marLeft w:val="0"/>
          <w:marRight w:val="0"/>
          <w:marTop w:val="0"/>
          <w:marBottom w:val="0"/>
          <w:divBdr>
            <w:top w:val="none" w:sz="0" w:space="0" w:color="auto"/>
            <w:left w:val="none" w:sz="0" w:space="0" w:color="auto"/>
            <w:bottom w:val="none" w:sz="0" w:space="0" w:color="auto"/>
            <w:right w:val="none" w:sz="0" w:space="0" w:color="auto"/>
          </w:divBdr>
        </w:div>
        <w:div w:id="2138335407">
          <w:marLeft w:val="0"/>
          <w:marRight w:val="0"/>
          <w:marTop w:val="0"/>
          <w:marBottom w:val="0"/>
          <w:divBdr>
            <w:top w:val="none" w:sz="0" w:space="0" w:color="auto"/>
            <w:left w:val="none" w:sz="0" w:space="0" w:color="auto"/>
            <w:bottom w:val="none" w:sz="0" w:space="0" w:color="auto"/>
            <w:right w:val="none" w:sz="0" w:space="0" w:color="auto"/>
          </w:divBdr>
        </w:div>
        <w:div w:id="893810074">
          <w:marLeft w:val="0"/>
          <w:marRight w:val="0"/>
          <w:marTop w:val="0"/>
          <w:marBottom w:val="0"/>
          <w:divBdr>
            <w:top w:val="none" w:sz="0" w:space="0" w:color="auto"/>
            <w:left w:val="none" w:sz="0" w:space="0" w:color="auto"/>
            <w:bottom w:val="none" w:sz="0" w:space="0" w:color="auto"/>
            <w:right w:val="none" w:sz="0" w:space="0" w:color="auto"/>
          </w:divBdr>
        </w:div>
      </w:divsChild>
    </w:div>
    <w:div w:id="871923383">
      <w:marLeft w:val="-225"/>
      <w:marRight w:val="-225"/>
      <w:marTop w:val="0"/>
      <w:marBottom w:val="0"/>
      <w:divBdr>
        <w:top w:val="none" w:sz="0" w:space="0" w:color="auto"/>
        <w:left w:val="none" w:sz="0" w:space="0" w:color="auto"/>
        <w:bottom w:val="none" w:sz="0" w:space="0" w:color="auto"/>
        <w:right w:val="none" w:sz="0" w:space="0" w:color="auto"/>
      </w:divBdr>
      <w:divsChild>
        <w:div w:id="1030106563">
          <w:marLeft w:val="0"/>
          <w:marRight w:val="0"/>
          <w:marTop w:val="0"/>
          <w:marBottom w:val="0"/>
          <w:divBdr>
            <w:top w:val="none" w:sz="0" w:space="0" w:color="auto"/>
            <w:left w:val="none" w:sz="0" w:space="0" w:color="auto"/>
            <w:bottom w:val="none" w:sz="0" w:space="0" w:color="auto"/>
            <w:right w:val="none" w:sz="0" w:space="0" w:color="auto"/>
          </w:divBdr>
        </w:div>
        <w:div w:id="473907992">
          <w:marLeft w:val="0"/>
          <w:marRight w:val="0"/>
          <w:marTop w:val="0"/>
          <w:marBottom w:val="0"/>
          <w:divBdr>
            <w:top w:val="none" w:sz="0" w:space="0" w:color="auto"/>
            <w:left w:val="none" w:sz="0" w:space="0" w:color="auto"/>
            <w:bottom w:val="none" w:sz="0" w:space="0" w:color="auto"/>
            <w:right w:val="none" w:sz="0" w:space="0" w:color="auto"/>
          </w:divBdr>
        </w:div>
        <w:div w:id="471556564">
          <w:marLeft w:val="0"/>
          <w:marRight w:val="0"/>
          <w:marTop w:val="0"/>
          <w:marBottom w:val="0"/>
          <w:divBdr>
            <w:top w:val="none" w:sz="0" w:space="0" w:color="auto"/>
            <w:left w:val="none" w:sz="0" w:space="0" w:color="auto"/>
            <w:bottom w:val="none" w:sz="0" w:space="0" w:color="auto"/>
            <w:right w:val="none" w:sz="0" w:space="0" w:color="auto"/>
          </w:divBdr>
        </w:div>
      </w:divsChild>
    </w:div>
    <w:div w:id="936984693">
      <w:marLeft w:val="-225"/>
      <w:marRight w:val="-225"/>
      <w:marTop w:val="0"/>
      <w:marBottom w:val="0"/>
      <w:divBdr>
        <w:top w:val="none" w:sz="0" w:space="0" w:color="auto"/>
        <w:left w:val="none" w:sz="0" w:space="0" w:color="auto"/>
        <w:bottom w:val="none" w:sz="0" w:space="0" w:color="auto"/>
        <w:right w:val="none" w:sz="0" w:space="0" w:color="auto"/>
      </w:divBdr>
      <w:divsChild>
        <w:div w:id="1451239795">
          <w:marLeft w:val="0"/>
          <w:marRight w:val="0"/>
          <w:marTop w:val="0"/>
          <w:marBottom w:val="0"/>
          <w:divBdr>
            <w:top w:val="none" w:sz="0" w:space="0" w:color="auto"/>
            <w:left w:val="none" w:sz="0" w:space="0" w:color="auto"/>
            <w:bottom w:val="none" w:sz="0" w:space="0" w:color="auto"/>
            <w:right w:val="none" w:sz="0" w:space="0" w:color="auto"/>
          </w:divBdr>
          <w:divsChild>
            <w:div w:id="737676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5811272">
      <w:marLeft w:val="-225"/>
      <w:marRight w:val="-225"/>
      <w:marTop w:val="0"/>
      <w:marBottom w:val="0"/>
      <w:divBdr>
        <w:top w:val="none" w:sz="0" w:space="0" w:color="auto"/>
        <w:left w:val="none" w:sz="0" w:space="0" w:color="auto"/>
        <w:bottom w:val="none" w:sz="0" w:space="0" w:color="auto"/>
        <w:right w:val="none" w:sz="0" w:space="0" w:color="auto"/>
      </w:divBdr>
      <w:divsChild>
        <w:div w:id="946959572">
          <w:marLeft w:val="0"/>
          <w:marRight w:val="0"/>
          <w:marTop w:val="0"/>
          <w:marBottom w:val="0"/>
          <w:divBdr>
            <w:top w:val="none" w:sz="0" w:space="0" w:color="auto"/>
            <w:left w:val="none" w:sz="0" w:space="0" w:color="auto"/>
            <w:bottom w:val="none" w:sz="0" w:space="0" w:color="auto"/>
            <w:right w:val="none" w:sz="0" w:space="0" w:color="auto"/>
          </w:divBdr>
        </w:div>
        <w:div w:id="205485143">
          <w:marLeft w:val="0"/>
          <w:marRight w:val="0"/>
          <w:marTop w:val="0"/>
          <w:marBottom w:val="0"/>
          <w:divBdr>
            <w:top w:val="none" w:sz="0" w:space="0" w:color="auto"/>
            <w:left w:val="none" w:sz="0" w:space="0" w:color="auto"/>
            <w:bottom w:val="none" w:sz="0" w:space="0" w:color="auto"/>
            <w:right w:val="none" w:sz="0" w:space="0" w:color="auto"/>
          </w:divBdr>
        </w:div>
        <w:div w:id="1184393725">
          <w:marLeft w:val="0"/>
          <w:marRight w:val="0"/>
          <w:marTop w:val="0"/>
          <w:marBottom w:val="0"/>
          <w:divBdr>
            <w:top w:val="none" w:sz="0" w:space="0" w:color="auto"/>
            <w:left w:val="none" w:sz="0" w:space="0" w:color="auto"/>
            <w:bottom w:val="none" w:sz="0" w:space="0" w:color="auto"/>
            <w:right w:val="none" w:sz="0" w:space="0" w:color="auto"/>
          </w:divBdr>
        </w:div>
      </w:divsChild>
    </w:div>
    <w:div w:id="1025130605">
      <w:marLeft w:val="-225"/>
      <w:marRight w:val="-225"/>
      <w:marTop w:val="0"/>
      <w:marBottom w:val="300"/>
      <w:divBdr>
        <w:top w:val="none" w:sz="0" w:space="0" w:color="auto"/>
        <w:left w:val="none" w:sz="0" w:space="0" w:color="auto"/>
        <w:bottom w:val="none" w:sz="0" w:space="0" w:color="auto"/>
        <w:right w:val="none" w:sz="0" w:space="0" w:color="auto"/>
      </w:divBdr>
      <w:divsChild>
        <w:div w:id="709568580">
          <w:marLeft w:val="0"/>
          <w:marRight w:val="0"/>
          <w:marTop w:val="0"/>
          <w:marBottom w:val="0"/>
          <w:divBdr>
            <w:top w:val="none" w:sz="0" w:space="0" w:color="auto"/>
            <w:left w:val="none" w:sz="0" w:space="0" w:color="auto"/>
            <w:bottom w:val="none" w:sz="0" w:space="0" w:color="auto"/>
            <w:right w:val="none" w:sz="0" w:space="0" w:color="auto"/>
          </w:divBdr>
        </w:div>
      </w:divsChild>
    </w:div>
    <w:div w:id="1035081598">
      <w:marLeft w:val="-225"/>
      <w:marRight w:val="-225"/>
      <w:marTop w:val="0"/>
      <w:marBottom w:val="300"/>
      <w:divBdr>
        <w:top w:val="none" w:sz="0" w:space="0" w:color="auto"/>
        <w:left w:val="none" w:sz="0" w:space="0" w:color="auto"/>
        <w:bottom w:val="none" w:sz="0" w:space="0" w:color="auto"/>
        <w:right w:val="none" w:sz="0" w:space="0" w:color="auto"/>
      </w:divBdr>
      <w:divsChild>
        <w:div w:id="364402836">
          <w:marLeft w:val="0"/>
          <w:marRight w:val="0"/>
          <w:marTop w:val="0"/>
          <w:marBottom w:val="0"/>
          <w:divBdr>
            <w:top w:val="none" w:sz="0" w:space="0" w:color="auto"/>
            <w:left w:val="none" w:sz="0" w:space="0" w:color="auto"/>
            <w:bottom w:val="none" w:sz="0" w:space="0" w:color="auto"/>
            <w:right w:val="none" w:sz="0" w:space="0" w:color="auto"/>
          </w:divBdr>
        </w:div>
      </w:divsChild>
    </w:div>
    <w:div w:id="1067992504">
      <w:marLeft w:val="-225"/>
      <w:marRight w:val="-225"/>
      <w:marTop w:val="0"/>
      <w:marBottom w:val="0"/>
      <w:divBdr>
        <w:top w:val="none" w:sz="0" w:space="0" w:color="auto"/>
        <w:left w:val="none" w:sz="0" w:space="0" w:color="auto"/>
        <w:bottom w:val="none" w:sz="0" w:space="0" w:color="auto"/>
        <w:right w:val="none" w:sz="0" w:space="0" w:color="auto"/>
      </w:divBdr>
      <w:divsChild>
        <w:div w:id="1487405220">
          <w:marLeft w:val="0"/>
          <w:marRight w:val="0"/>
          <w:marTop w:val="0"/>
          <w:marBottom w:val="0"/>
          <w:divBdr>
            <w:top w:val="none" w:sz="0" w:space="0" w:color="auto"/>
            <w:left w:val="none" w:sz="0" w:space="0" w:color="auto"/>
            <w:bottom w:val="none" w:sz="0" w:space="0" w:color="auto"/>
            <w:right w:val="none" w:sz="0" w:space="0" w:color="auto"/>
          </w:divBdr>
        </w:div>
        <w:div w:id="373428864">
          <w:marLeft w:val="0"/>
          <w:marRight w:val="0"/>
          <w:marTop w:val="0"/>
          <w:marBottom w:val="0"/>
          <w:divBdr>
            <w:top w:val="none" w:sz="0" w:space="0" w:color="auto"/>
            <w:left w:val="none" w:sz="0" w:space="0" w:color="auto"/>
            <w:bottom w:val="none" w:sz="0" w:space="0" w:color="auto"/>
            <w:right w:val="none" w:sz="0" w:space="0" w:color="auto"/>
          </w:divBdr>
        </w:div>
        <w:div w:id="1164659916">
          <w:marLeft w:val="0"/>
          <w:marRight w:val="0"/>
          <w:marTop w:val="0"/>
          <w:marBottom w:val="0"/>
          <w:divBdr>
            <w:top w:val="none" w:sz="0" w:space="0" w:color="auto"/>
            <w:left w:val="none" w:sz="0" w:space="0" w:color="auto"/>
            <w:bottom w:val="none" w:sz="0" w:space="0" w:color="auto"/>
            <w:right w:val="none" w:sz="0" w:space="0" w:color="auto"/>
          </w:divBdr>
        </w:div>
      </w:divsChild>
    </w:div>
    <w:div w:id="1088581257">
      <w:marLeft w:val="-225"/>
      <w:marRight w:val="-225"/>
      <w:marTop w:val="0"/>
      <w:marBottom w:val="0"/>
      <w:divBdr>
        <w:top w:val="none" w:sz="0" w:space="0" w:color="auto"/>
        <w:left w:val="none" w:sz="0" w:space="0" w:color="auto"/>
        <w:bottom w:val="none" w:sz="0" w:space="0" w:color="auto"/>
        <w:right w:val="none" w:sz="0" w:space="0" w:color="auto"/>
      </w:divBdr>
      <w:divsChild>
        <w:div w:id="747077442">
          <w:marLeft w:val="0"/>
          <w:marRight w:val="0"/>
          <w:marTop w:val="0"/>
          <w:marBottom w:val="0"/>
          <w:divBdr>
            <w:top w:val="none" w:sz="0" w:space="0" w:color="auto"/>
            <w:left w:val="none" w:sz="0" w:space="0" w:color="auto"/>
            <w:bottom w:val="none" w:sz="0" w:space="0" w:color="auto"/>
            <w:right w:val="none" w:sz="0" w:space="0" w:color="auto"/>
          </w:divBdr>
          <w:divsChild>
            <w:div w:id="546726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7163">
      <w:marLeft w:val="-225"/>
      <w:marRight w:val="-225"/>
      <w:marTop w:val="0"/>
      <w:marBottom w:val="0"/>
      <w:divBdr>
        <w:top w:val="none" w:sz="0" w:space="0" w:color="auto"/>
        <w:left w:val="none" w:sz="0" w:space="0" w:color="auto"/>
        <w:bottom w:val="none" w:sz="0" w:space="0" w:color="auto"/>
        <w:right w:val="none" w:sz="0" w:space="0" w:color="auto"/>
      </w:divBdr>
      <w:divsChild>
        <w:div w:id="1955019490">
          <w:marLeft w:val="0"/>
          <w:marRight w:val="0"/>
          <w:marTop w:val="0"/>
          <w:marBottom w:val="0"/>
          <w:divBdr>
            <w:top w:val="none" w:sz="0" w:space="0" w:color="auto"/>
            <w:left w:val="none" w:sz="0" w:space="0" w:color="auto"/>
            <w:bottom w:val="none" w:sz="0" w:space="0" w:color="auto"/>
            <w:right w:val="none" w:sz="0" w:space="0" w:color="auto"/>
          </w:divBdr>
        </w:div>
        <w:div w:id="209222182">
          <w:marLeft w:val="0"/>
          <w:marRight w:val="0"/>
          <w:marTop w:val="0"/>
          <w:marBottom w:val="0"/>
          <w:divBdr>
            <w:top w:val="none" w:sz="0" w:space="0" w:color="auto"/>
            <w:left w:val="none" w:sz="0" w:space="0" w:color="auto"/>
            <w:bottom w:val="none" w:sz="0" w:space="0" w:color="auto"/>
            <w:right w:val="none" w:sz="0" w:space="0" w:color="auto"/>
          </w:divBdr>
        </w:div>
        <w:div w:id="591550632">
          <w:marLeft w:val="0"/>
          <w:marRight w:val="0"/>
          <w:marTop w:val="0"/>
          <w:marBottom w:val="0"/>
          <w:divBdr>
            <w:top w:val="none" w:sz="0" w:space="0" w:color="auto"/>
            <w:left w:val="none" w:sz="0" w:space="0" w:color="auto"/>
            <w:bottom w:val="none" w:sz="0" w:space="0" w:color="auto"/>
            <w:right w:val="none" w:sz="0" w:space="0" w:color="auto"/>
          </w:divBdr>
        </w:div>
      </w:divsChild>
    </w:div>
    <w:div w:id="1167356908">
      <w:marLeft w:val="-225"/>
      <w:marRight w:val="-225"/>
      <w:marTop w:val="0"/>
      <w:marBottom w:val="0"/>
      <w:divBdr>
        <w:top w:val="none" w:sz="0" w:space="0" w:color="auto"/>
        <w:left w:val="none" w:sz="0" w:space="0" w:color="auto"/>
        <w:bottom w:val="none" w:sz="0" w:space="0" w:color="auto"/>
        <w:right w:val="none" w:sz="0" w:space="0" w:color="auto"/>
      </w:divBdr>
      <w:divsChild>
        <w:div w:id="231038714">
          <w:marLeft w:val="0"/>
          <w:marRight w:val="0"/>
          <w:marTop w:val="0"/>
          <w:marBottom w:val="0"/>
          <w:divBdr>
            <w:top w:val="none" w:sz="0" w:space="0" w:color="auto"/>
            <w:left w:val="none" w:sz="0" w:space="0" w:color="auto"/>
            <w:bottom w:val="none" w:sz="0" w:space="0" w:color="auto"/>
            <w:right w:val="none" w:sz="0" w:space="0" w:color="auto"/>
          </w:divBdr>
        </w:div>
      </w:divsChild>
    </w:div>
    <w:div w:id="1209227186">
      <w:marLeft w:val="-225"/>
      <w:marRight w:val="-225"/>
      <w:marTop w:val="0"/>
      <w:marBottom w:val="0"/>
      <w:divBdr>
        <w:top w:val="none" w:sz="0" w:space="0" w:color="auto"/>
        <w:left w:val="none" w:sz="0" w:space="0" w:color="auto"/>
        <w:bottom w:val="none" w:sz="0" w:space="0" w:color="auto"/>
        <w:right w:val="none" w:sz="0" w:space="0" w:color="auto"/>
      </w:divBdr>
      <w:divsChild>
        <w:div w:id="2064670430">
          <w:marLeft w:val="0"/>
          <w:marRight w:val="0"/>
          <w:marTop w:val="0"/>
          <w:marBottom w:val="0"/>
          <w:divBdr>
            <w:top w:val="none" w:sz="0" w:space="0" w:color="auto"/>
            <w:left w:val="none" w:sz="0" w:space="0" w:color="auto"/>
            <w:bottom w:val="none" w:sz="0" w:space="0" w:color="auto"/>
            <w:right w:val="none" w:sz="0" w:space="0" w:color="auto"/>
          </w:divBdr>
        </w:div>
        <w:div w:id="2114283054">
          <w:marLeft w:val="0"/>
          <w:marRight w:val="0"/>
          <w:marTop w:val="0"/>
          <w:marBottom w:val="0"/>
          <w:divBdr>
            <w:top w:val="none" w:sz="0" w:space="0" w:color="auto"/>
            <w:left w:val="none" w:sz="0" w:space="0" w:color="auto"/>
            <w:bottom w:val="none" w:sz="0" w:space="0" w:color="auto"/>
            <w:right w:val="none" w:sz="0" w:space="0" w:color="auto"/>
          </w:divBdr>
        </w:div>
        <w:div w:id="263879323">
          <w:marLeft w:val="0"/>
          <w:marRight w:val="0"/>
          <w:marTop w:val="0"/>
          <w:marBottom w:val="0"/>
          <w:divBdr>
            <w:top w:val="none" w:sz="0" w:space="0" w:color="auto"/>
            <w:left w:val="none" w:sz="0" w:space="0" w:color="auto"/>
            <w:bottom w:val="none" w:sz="0" w:space="0" w:color="auto"/>
            <w:right w:val="none" w:sz="0" w:space="0" w:color="auto"/>
          </w:divBdr>
        </w:div>
      </w:divsChild>
    </w:div>
    <w:div w:id="1284388783">
      <w:marLeft w:val="-225"/>
      <w:marRight w:val="-225"/>
      <w:marTop w:val="0"/>
      <w:marBottom w:val="0"/>
      <w:divBdr>
        <w:top w:val="none" w:sz="0" w:space="0" w:color="auto"/>
        <w:left w:val="none" w:sz="0" w:space="0" w:color="auto"/>
        <w:bottom w:val="none" w:sz="0" w:space="0" w:color="auto"/>
        <w:right w:val="none" w:sz="0" w:space="0" w:color="auto"/>
      </w:divBdr>
      <w:divsChild>
        <w:div w:id="190268854">
          <w:marLeft w:val="0"/>
          <w:marRight w:val="0"/>
          <w:marTop w:val="0"/>
          <w:marBottom w:val="0"/>
          <w:divBdr>
            <w:top w:val="none" w:sz="0" w:space="0" w:color="auto"/>
            <w:left w:val="none" w:sz="0" w:space="0" w:color="auto"/>
            <w:bottom w:val="none" w:sz="0" w:space="0" w:color="auto"/>
            <w:right w:val="none" w:sz="0" w:space="0" w:color="auto"/>
          </w:divBdr>
        </w:div>
        <w:div w:id="2021545737">
          <w:marLeft w:val="0"/>
          <w:marRight w:val="0"/>
          <w:marTop w:val="0"/>
          <w:marBottom w:val="0"/>
          <w:divBdr>
            <w:top w:val="none" w:sz="0" w:space="0" w:color="auto"/>
            <w:left w:val="none" w:sz="0" w:space="0" w:color="auto"/>
            <w:bottom w:val="none" w:sz="0" w:space="0" w:color="auto"/>
            <w:right w:val="none" w:sz="0" w:space="0" w:color="auto"/>
          </w:divBdr>
        </w:div>
        <w:div w:id="255479135">
          <w:marLeft w:val="0"/>
          <w:marRight w:val="0"/>
          <w:marTop w:val="0"/>
          <w:marBottom w:val="0"/>
          <w:divBdr>
            <w:top w:val="none" w:sz="0" w:space="0" w:color="auto"/>
            <w:left w:val="none" w:sz="0" w:space="0" w:color="auto"/>
            <w:bottom w:val="none" w:sz="0" w:space="0" w:color="auto"/>
            <w:right w:val="none" w:sz="0" w:space="0" w:color="auto"/>
          </w:divBdr>
        </w:div>
      </w:divsChild>
    </w:div>
    <w:div w:id="1349402424">
      <w:marLeft w:val="-225"/>
      <w:marRight w:val="-225"/>
      <w:marTop w:val="0"/>
      <w:marBottom w:val="0"/>
      <w:divBdr>
        <w:top w:val="none" w:sz="0" w:space="0" w:color="auto"/>
        <w:left w:val="none" w:sz="0" w:space="0" w:color="auto"/>
        <w:bottom w:val="none" w:sz="0" w:space="0" w:color="auto"/>
        <w:right w:val="none" w:sz="0" w:space="0" w:color="auto"/>
      </w:divBdr>
      <w:divsChild>
        <w:div w:id="2070765133">
          <w:marLeft w:val="0"/>
          <w:marRight w:val="0"/>
          <w:marTop w:val="0"/>
          <w:marBottom w:val="0"/>
          <w:divBdr>
            <w:top w:val="none" w:sz="0" w:space="0" w:color="auto"/>
            <w:left w:val="none" w:sz="0" w:space="0" w:color="auto"/>
            <w:bottom w:val="none" w:sz="0" w:space="0" w:color="auto"/>
            <w:right w:val="none" w:sz="0" w:space="0" w:color="auto"/>
          </w:divBdr>
          <w:divsChild>
            <w:div w:id="13984747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2365922">
      <w:marLeft w:val="-225"/>
      <w:marRight w:val="-225"/>
      <w:marTop w:val="0"/>
      <w:marBottom w:val="0"/>
      <w:divBdr>
        <w:top w:val="none" w:sz="0" w:space="0" w:color="auto"/>
        <w:left w:val="none" w:sz="0" w:space="0" w:color="auto"/>
        <w:bottom w:val="none" w:sz="0" w:space="0" w:color="auto"/>
        <w:right w:val="none" w:sz="0" w:space="0" w:color="auto"/>
      </w:divBdr>
      <w:divsChild>
        <w:div w:id="29191835">
          <w:marLeft w:val="0"/>
          <w:marRight w:val="0"/>
          <w:marTop w:val="0"/>
          <w:marBottom w:val="0"/>
          <w:divBdr>
            <w:top w:val="none" w:sz="0" w:space="0" w:color="auto"/>
            <w:left w:val="none" w:sz="0" w:space="0" w:color="auto"/>
            <w:bottom w:val="none" w:sz="0" w:space="0" w:color="auto"/>
            <w:right w:val="none" w:sz="0" w:space="0" w:color="auto"/>
          </w:divBdr>
        </w:div>
        <w:div w:id="1788349449">
          <w:marLeft w:val="0"/>
          <w:marRight w:val="0"/>
          <w:marTop w:val="0"/>
          <w:marBottom w:val="0"/>
          <w:divBdr>
            <w:top w:val="none" w:sz="0" w:space="0" w:color="auto"/>
            <w:left w:val="none" w:sz="0" w:space="0" w:color="auto"/>
            <w:bottom w:val="none" w:sz="0" w:space="0" w:color="auto"/>
            <w:right w:val="none" w:sz="0" w:space="0" w:color="auto"/>
          </w:divBdr>
        </w:div>
        <w:div w:id="1013147714">
          <w:marLeft w:val="0"/>
          <w:marRight w:val="0"/>
          <w:marTop w:val="0"/>
          <w:marBottom w:val="0"/>
          <w:divBdr>
            <w:top w:val="none" w:sz="0" w:space="0" w:color="auto"/>
            <w:left w:val="none" w:sz="0" w:space="0" w:color="auto"/>
            <w:bottom w:val="none" w:sz="0" w:space="0" w:color="auto"/>
            <w:right w:val="none" w:sz="0" w:space="0" w:color="auto"/>
          </w:divBdr>
        </w:div>
      </w:divsChild>
    </w:div>
    <w:div w:id="1485856378">
      <w:marLeft w:val="-225"/>
      <w:marRight w:val="-225"/>
      <w:marTop w:val="0"/>
      <w:marBottom w:val="0"/>
      <w:divBdr>
        <w:top w:val="none" w:sz="0" w:space="0" w:color="auto"/>
        <w:left w:val="none" w:sz="0" w:space="0" w:color="auto"/>
        <w:bottom w:val="none" w:sz="0" w:space="0" w:color="auto"/>
        <w:right w:val="none" w:sz="0" w:space="0" w:color="auto"/>
      </w:divBdr>
      <w:divsChild>
        <w:div w:id="1806385522">
          <w:marLeft w:val="0"/>
          <w:marRight w:val="0"/>
          <w:marTop w:val="0"/>
          <w:marBottom w:val="0"/>
          <w:divBdr>
            <w:top w:val="none" w:sz="0" w:space="0" w:color="auto"/>
            <w:left w:val="none" w:sz="0" w:space="0" w:color="auto"/>
            <w:bottom w:val="none" w:sz="0" w:space="0" w:color="auto"/>
            <w:right w:val="none" w:sz="0" w:space="0" w:color="auto"/>
          </w:divBdr>
        </w:div>
        <w:div w:id="1430658831">
          <w:marLeft w:val="0"/>
          <w:marRight w:val="0"/>
          <w:marTop w:val="0"/>
          <w:marBottom w:val="0"/>
          <w:divBdr>
            <w:top w:val="none" w:sz="0" w:space="0" w:color="auto"/>
            <w:left w:val="none" w:sz="0" w:space="0" w:color="auto"/>
            <w:bottom w:val="none" w:sz="0" w:space="0" w:color="auto"/>
            <w:right w:val="none" w:sz="0" w:space="0" w:color="auto"/>
          </w:divBdr>
        </w:div>
        <w:div w:id="274560961">
          <w:marLeft w:val="0"/>
          <w:marRight w:val="0"/>
          <w:marTop w:val="0"/>
          <w:marBottom w:val="0"/>
          <w:divBdr>
            <w:top w:val="none" w:sz="0" w:space="0" w:color="auto"/>
            <w:left w:val="none" w:sz="0" w:space="0" w:color="auto"/>
            <w:bottom w:val="none" w:sz="0" w:space="0" w:color="auto"/>
            <w:right w:val="none" w:sz="0" w:space="0" w:color="auto"/>
          </w:divBdr>
        </w:div>
      </w:divsChild>
    </w:div>
    <w:div w:id="1500391547">
      <w:marLeft w:val="-225"/>
      <w:marRight w:val="-225"/>
      <w:marTop w:val="0"/>
      <w:marBottom w:val="0"/>
      <w:divBdr>
        <w:top w:val="none" w:sz="0" w:space="0" w:color="auto"/>
        <w:left w:val="none" w:sz="0" w:space="0" w:color="auto"/>
        <w:bottom w:val="none" w:sz="0" w:space="0" w:color="auto"/>
        <w:right w:val="none" w:sz="0" w:space="0" w:color="auto"/>
      </w:divBdr>
      <w:divsChild>
        <w:div w:id="212814268">
          <w:marLeft w:val="0"/>
          <w:marRight w:val="0"/>
          <w:marTop w:val="0"/>
          <w:marBottom w:val="0"/>
          <w:divBdr>
            <w:top w:val="none" w:sz="0" w:space="0" w:color="auto"/>
            <w:left w:val="none" w:sz="0" w:space="0" w:color="auto"/>
            <w:bottom w:val="none" w:sz="0" w:space="0" w:color="auto"/>
            <w:right w:val="none" w:sz="0" w:space="0" w:color="auto"/>
          </w:divBdr>
          <w:divsChild>
            <w:div w:id="1192497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0707317">
      <w:marLeft w:val="-225"/>
      <w:marRight w:val="-225"/>
      <w:marTop w:val="0"/>
      <w:marBottom w:val="300"/>
      <w:divBdr>
        <w:top w:val="none" w:sz="0" w:space="0" w:color="auto"/>
        <w:left w:val="none" w:sz="0" w:space="0" w:color="auto"/>
        <w:bottom w:val="none" w:sz="0" w:space="0" w:color="auto"/>
        <w:right w:val="none" w:sz="0" w:space="0" w:color="auto"/>
      </w:divBdr>
      <w:divsChild>
        <w:div w:id="1430810027">
          <w:marLeft w:val="0"/>
          <w:marRight w:val="0"/>
          <w:marTop w:val="0"/>
          <w:marBottom w:val="0"/>
          <w:divBdr>
            <w:top w:val="none" w:sz="0" w:space="0" w:color="auto"/>
            <w:left w:val="none" w:sz="0" w:space="0" w:color="auto"/>
            <w:bottom w:val="none" w:sz="0" w:space="0" w:color="auto"/>
            <w:right w:val="none" w:sz="0" w:space="0" w:color="auto"/>
          </w:divBdr>
        </w:div>
      </w:divsChild>
    </w:div>
    <w:div w:id="1868520509">
      <w:marLeft w:val="-225"/>
      <w:marRight w:val="-225"/>
      <w:marTop w:val="0"/>
      <w:marBottom w:val="300"/>
      <w:divBdr>
        <w:top w:val="none" w:sz="0" w:space="0" w:color="auto"/>
        <w:left w:val="none" w:sz="0" w:space="0" w:color="auto"/>
        <w:bottom w:val="none" w:sz="0" w:space="0" w:color="auto"/>
        <w:right w:val="none" w:sz="0" w:space="0" w:color="auto"/>
      </w:divBdr>
      <w:divsChild>
        <w:div w:id="1810635727">
          <w:marLeft w:val="0"/>
          <w:marRight w:val="0"/>
          <w:marTop w:val="0"/>
          <w:marBottom w:val="0"/>
          <w:divBdr>
            <w:top w:val="none" w:sz="0" w:space="0" w:color="auto"/>
            <w:left w:val="none" w:sz="0" w:space="0" w:color="auto"/>
            <w:bottom w:val="none" w:sz="0" w:space="0" w:color="auto"/>
            <w:right w:val="none" w:sz="0" w:space="0" w:color="auto"/>
          </w:divBdr>
        </w:div>
      </w:divsChild>
    </w:div>
    <w:div w:id="1938824916">
      <w:marLeft w:val="-225"/>
      <w:marRight w:val="-225"/>
      <w:marTop w:val="0"/>
      <w:marBottom w:val="300"/>
      <w:divBdr>
        <w:top w:val="none" w:sz="0" w:space="0" w:color="auto"/>
        <w:left w:val="none" w:sz="0" w:space="0" w:color="auto"/>
        <w:bottom w:val="none" w:sz="0" w:space="0" w:color="auto"/>
        <w:right w:val="none" w:sz="0" w:space="0" w:color="auto"/>
      </w:divBdr>
      <w:divsChild>
        <w:div w:id="374089737">
          <w:marLeft w:val="0"/>
          <w:marRight w:val="0"/>
          <w:marTop w:val="0"/>
          <w:marBottom w:val="0"/>
          <w:divBdr>
            <w:top w:val="none" w:sz="0" w:space="0" w:color="auto"/>
            <w:left w:val="none" w:sz="0" w:space="0" w:color="auto"/>
            <w:bottom w:val="none" w:sz="0" w:space="0" w:color="auto"/>
            <w:right w:val="none" w:sz="0" w:space="0" w:color="auto"/>
          </w:divBdr>
        </w:div>
      </w:divsChild>
    </w:div>
    <w:div w:id="1957902424">
      <w:marLeft w:val="-225"/>
      <w:marRight w:val="-225"/>
      <w:marTop w:val="0"/>
      <w:marBottom w:val="0"/>
      <w:divBdr>
        <w:top w:val="none" w:sz="0" w:space="0" w:color="auto"/>
        <w:left w:val="none" w:sz="0" w:space="0" w:color="auto"/>
        <w:bottom w:val="none" w:sz="0" w:space="0" w:color="auto"/>
        <w:right w:val="none" w:sz="0" w:space="0" w:color="auto"/>
      </w:divBdr>
      <w:divsChild>
        <w:div w:id="1784423740">
          <w:marLeft w:val="0"/>
          <w:marRight w:val="0"/>
          <w:marTop w:val="0"/>
          <w:marBottom w:val="0"/>
          <w:divBdr>
            <w:top w:val="none" w:sz="0" w:space="0" w:color="auto"/>
            <w:left w:val="none" w:sz="0" w:space="0" w:color="auto"/>
            <w:bottom w:val="none" w:sz="0" w:space="0" w:color="auto"/>
            <w:right w:val="none" w:sz="0" w:space="0" w:color="auto"/>
          </w:divBdr>
          <w:divsChild>
            <w:div w:id="814880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5931949">
      <w:marLeft w:val="-225"/>
      <w:marRight w:val="-225"/>
      <w:marTop w:val="0"/>
      <w:marBottom w:val="0"/>
      <w:divBdr>
        <w:top w:val="none" w:sz="0" w:space="0" w:color="auto"/>
        <w:left w:val="none" w:sz="0" w:space="0" w:color="auto"/>
        <w:bottom w:val="none" w:sz="0" w:space="0" w:color="auto"/>
        <w:right w:val="none" w:sz="0" w:space="0" w:color="auto"/>
      </w:divBdr>
      <w:divsChild>
        <w:div w:id="1254634080">
          <w:marLeft w:val="0"/>
          <w:marRight w:val="0"/>
          <w:marTop w:val="0"/>
          <w:marBottom w:val="0"/>
          <w:divBdr>
            <w:top w:val="none" w:sz="0" w:space="0" w:color="auto"/>
            <w:left w:val="none" w:sz="0" w:space="0" w:color="auto"/>
            <w:bottom w:val="none" w:sz="0" w:space="0" w:color="auto"/>
            <w:right w:val="none" w:sz="0" w:space="0" w:color="auto"/>
          </w:divBdr>
        </w:div>
        <w:div w:id="404689124">
          <w:marLeft w:val="0"/>
          <w:marRight w:val="0"/>
          <w:marTop w:val="0"/>
          <w:marBottom w:val="0"/>
          <w:divBdr>
            <w:top w:val="none" w:sz="0" w:space="0" w:color="auto"/>
            <w:left w:val="none" w:sz="0" w:space="0" w:color="auto"/>
            <w:bottom w:val="none" w:sz="0" w:space="0" w:color="auto"/>
            <w:right w:val="none" w:sz="0" w:space="0" w:color="auto"/>
          </w:divBdr>
        </w:div>
        <w:div w:id="2037731166">
          <w:marLeft w:val="0"/>
          <w:marRight w:val="0"/>
          <w:marTop w:val="0"/>
          <w:marBottom w:val="0"/>
          <w:divBdr>
            <w:top w:val="none" w:sz="0" w:space="0" w:color="auto"/>
            <w:left w:val="none" w:sz="0" w:space="0" w:color="auto"/>
            <w:bottom w:val="none" w:sz="0" w:space="0" w:color="auto"/>
            <w:right w:val="none" w:sz="0" w:space="0" w:color="auto"/>
          </w:divBdr>
        </w:div>
      </w:divsChild>
    </w:div>
    <w:div w:id="2128740715">
      <w:marLeft w:val="-225"/>
      <w:marRight w:val="-225"/>
      <w:marTop w:val="0"/>
      <w:marBottom w:val="0"/>
      <w:divBdr>
        <w:top w:val="none" w:sz="0" w:space="0" w:color="auto"/>
        <w:left w:val="none" w:sz="0" w:space="0" w:color="auto"/>
        <w:bottom w:val="none" w:sz="0" w:space="0" w:color="auto"/>
        <w:right w:val="none" w:sz="0" w:space="0" w:color="auto"/>
      </w:divBdr>
      <w:divsChild>
        <w:div w:id="13314689">
          <w:marLeft w:val="0"/>
          <w:marRight w:val="0"/>
          <w:marTop w:val="0"/>
          <w:marBottom w:val="0"/>
          <w:divBdr>
            <w:top w:val="none" w:sz="0" w:space="0" w:color="auto"/>
            <w:left w:val="none" w:sz="0" w:space="0" w:color="auto"/>
            <w:bottom w:val="none" w:sz="0" w:space="0" w:color="auto"/>
            <w:right w:val="none" w:sz="0" w:space="0" w:color="auto"/>
          </w:divBdr>
        </w:div>
        <w:div w:id="784008284">
          <w:marLeft w:val="0"/>
          <w:marRight w:val="0"/>
          <w:marTop w:val="0"/>
          <w:marBottom w:val="0"/>
          <w:divBdr>
            <w:top w:val="none" w:sz="0" w:space="0" w:color="auto"/>
            <w:left w:val="none" w:sz="0" w:space="0" w:color="auto"/>
            <w:bottom w:val="none" w:sz="0" w:space="0" w:color="auto"/>
            <w:right w:val="none" w:sz="0" w:space="0" w:color="auto"/>
          </w:divBdr>
        </w:div>
        <w:div w:id="12767877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37835-07B9-47D8-9309-BE8B046F5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6da5-8abb-4bad-a7f2-7a8735378169"/>
    <ds:schemaRef ds:uri="f6c9a2a0-16cf-444f-bde8-01323cd3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2FC51-513D-420C-81CD-2341787CF48F}">
  <ds:schemaRefs>
    <ds:schemaRef ds:uri="http://schemas.microsoft.com/office/2006/metadata/properties"/>
    <ds:schemaRef ds:uri="http://schemas.microsoft.com/office/infopath/2007/PartnerControls"/>
    <ds:schemaRef ds:uri="2f676da5-8abb-4bad-a7f2-7a8735378169"/>
  </ds:schemaRefs>
</ds:datastoreItem>
</file>

<file path=customXml/itemProps3.xml><?xml version="1.0" encoding="utf-8"?>
<ds:datastoreItem xmlns:ds="http://schemas.openxmlformats.org/officeDocument/2006/customXml" ds:itemID="{13A090F5-CC2B-496E-A07A-C719B1523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1467</Words>
  <Characters>8364</Characters>
  <Application>Microsoft Office Word</Application>
  <DocSecurity>0</DocSecurity>
  <Lines>69</Lines>
  <Paragraphs>19</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Module_Catalogue_PGINTERN_ARCCIT_SEM1_2024/5</dc:title>
  <dc:subject/>
  <dc:creator>Lauren Mallon</dc:creator>
  <cp:keywords/>
  <dc:description/>
  <cp:lastModifiedBy>Lauren Mallon</cp:lastModifiedBy>
  <cp:revision>3</cp:revision>
  <dcterms:created xsi:type="dcterms:W3CDTF">2024-02-08T14:30:00Z</dcterms:created>
  <dcterms:modified xsi:type="dcterms:W3CDTF">2024-02-09T10:27:00Z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y fmtid="{D5CDD505-2E9C-101B-9397-08002B2CF9AE}" pid="3" name="MediaServiceImageTags">
    <vt:lpwstr/>
  </property>
  <property fmtid="{D5CDD505-2E9C-101B-9397-08002B2CF9AE}" pid="4" name="hb5accf2246b4401a37370093a83748f">
    <vt:lpwstr/>
  </property>
  <property fmtid="{D5CDD505-2E9C-101B-9397-08002B2CF9AE}" pid="5" name="TaxCatchAll">
    <vt:lpwstr/>
  </property>
  <property fmtid="{D5CDD505-2E9C-101B-9397-08002B2CF9AE}" pid="6" name="b61f0c131a914996ab71f79092e6263a">
    <vt:lpwstr/>
  </property>
  <property fmtid="{D5CDD505-2E9C-101B-9397-08002B2CF9AE}" pid="7" name="e3321d89ea4a4cb692d83bbdf7d8626c">
    <vt:lpwstr/>
  </property>
  <property fmtid="{D5CDD505-2E9C-101B-9397-08002B2CF9AE}" pid="8" name="DocumentType">
    <vt:lpwstr/>
  </property>
  <property fmtid="{D5CDD505-2E9C-101B-9397-08002B2CF9AE}" pid="9" name="l16784b27bee415f80b87cdd8399701b">
    <vt:lpwstr/>
  </property>
  <property fmtid="{D5CDD505-2E9C-101B-9397-08002B2CF9AE}" pid="10" name="UniversityLocation">
    <vt:lpwstr/>
  </property>
  <property fmtid="{D5CDD505-2E9C-101B-9397-08002B2CF9AE}" pid="11" name="UoWAudience">
    <vt:lpwstr/>
  </property>
  <property fmtid="{D5CDD505-2E9C-101B-9397-08002B2CF9AE}" pid="12" name="g1accebf831647729c4d6deae28f9098">
    <vt:lpwstr/>
  </property>
  <property fmtid="{D5CDD505-2E9C-101B-9397-08002B2CF9AE}" pid="13" name="DocumentStatus">
    <vt:lpwstr/>
  </property>
  <property fmtid="{D5CDD505-2E9C-101B-9397-08002B2CF9AE}" pid="14" name="Year">
    <vt:lpwstr/>
  </property>
</Properties>
</file>